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9D047F" w:rsidRPr="00CA2A76" w:rsidRDefault="009D047F" w:rsidP="00126A10">
      <w:pPr>
        <w:tabs>
          <w:tab w:val="left" w:pos="1037"/>
        </w:tabs>
        <w:jc w:val="center"/>
        <w:rPr>
          <w:rStyle w:val="Emphasis"/>
        </w:rPr>
      </w:pPr>
    </w:p>
    <w:p w14:paraId="0A37501D" w14:textId="77777777" w:rsidR="009D047F" w:rsidRPr="00933203" w:rsidRDefault="009D047F" w:rsidP="00126A10">
      <w:pPr>
        <w:tabs>
          <w:tab w:val="left" w:pos="1037"/>
        </w:tabs>
        <w:jc w:val="center"/>
        <w:rPr>
          <w:rFonts w:ascii="Cambria" w:hAnsi="Cambria" w:cs="Calibri"/>
          <w:b/>
          <w:sz w:val="23"/>
          <w:szCs w:val="23"/>
        </w:rPr>
      </w:pPr>
    </w:p>
    <w:p w14:paraId="5DAB6C7B" w14:textId="77777777" w:rsidR="009D047F" w:rsidRPr="00933203" w:rsidRDefault="009D047F" w:rsidP="00126A10">
      <w:pPr>
        <w:tabs>
          <w:tab w:val="left" w:pos="1037"/>
        </w:tabs>
        <w:jc w:val="center"/>
        <w:rPr>
          <w:rFonts w:ascii="Cambria" w:hAnsi="Cambria" w:cs="Calibri"/>
          <w:b/>
          <w:sz w:val="23"/>
          <w:szCs w:val="23"/>
        </w:rPr>
      </w:pPr>
    </w:p>
    <w:p w14:paraId="02EB378F" w14:textId="77777777" w:rsidR="009D047F" w:rsidRPr="00933203" w:rsidRDefault="009D047F" w:rsidP="00126A10">
      <w:pPr>
        <w:tabs>
          <w:tab w:val="left" w:pos="1037"/>
        </w:tabs>
        <w:jc w:val="center"/>
        <w:rPr>
          <w:rFonts w:ascii="Cambria" w:hAnsi="Cambria" w:cs="Calibri"/>
          <w:b/>
          <w:sz w:val="23"/>
          <w:szCs w:val="23"/>
        </w:rPr>
      </w:pPr>
    </w:p>
    <w:p w14:paraId="6A05A809" w14:textId="77777777" w:rsidR="009D047F" w:rsidRPr="00933203" w:rsidRDefault="009D047F" w:rsidP="00126A10">
      <w:pPr>
        <w:tabs>
          <w:tab w:val="left" w:pos="1037"/>
        </w:tabs>
        <w:jc w:val="center"/>
        <w:rPr>
          <w:rFonts w:ascii="Cambria" w:hAnsi="Cambria" w:cs="Calibri"/>
          <w:b/>
          <w:sz w:val="23"/>
          <w:szCs w:val="23"/>
        </w:rPr>
      </w:pPr>
    </w:p>
    <w:p w14:paraId="5A39BBE3" w14:textId="77777777" w:rsidR="009D047F" w:rsidRPr="00933203" w:rsidRDefault="009D047F" w:rsidP="00126A10">
      <w:pPr>
        <w:tabs>
          <w:tab w:val="left" w:pos="1037"/>
        </w:tabs>
        <w:jc w:val="center"/>
        <w:rPr>
          <w:rFonts w:ascii="Cambria" w:hAnsi="Cambria" w:cs="Calibri"/>
          <w:b/>
          <w:sz w:val="23"/>
          <w:szCs w:val="23"/>
        </w:rPr>
      </w:pPr>
    </w:p>
    <w:p w14:paraId="41C8F396" w14:textId="77777777" w:rsidR="009D047F" w:rsidRPr="00933203" w:rsidRDefault="009D047F" w:rsidP="00126A10">
      <w:pPr>
        <w:tabs>
          <w:tab w:val="left" w:pos="1037"/>
        </w:tabs>
        <w:jc w:val="center"/>
        <w:rPr>
          <w:rFonts w:ascii="Cambria" w:hAnsi="Cambria" w:cs="Calibri"/>
          <w:b/>
          <w:sz w:val="23"/>
          <w:szCs w:val="23"/>
        </w:rPr>
      </w:pPr>
    </w:p>
    <w:p w14:paraId="72A3D3EC" w14:textId="77777777" w:rsidR="009D047F" w:rsidRPr="00933203" w:rsidRDefault="009D047F" w:rsidP="00126A10">
      <w:pPr>
        <w:tabs>
          <w:tab w:val="left" w:pos="1037"/>
        </w:tabs>
        <w:jc w:val="center"/>
        <w:rPr>
          <w:rFonts w:ascii="Cambria" w:hAnsi="Cambria" w:cs="Calibri"/>
          <w:b/>
          <w:sz w:val="23"/>
          <w:szCs w:val="23"/>
        </w:rPr>
      </w:pPr>
    </w:p>
    <w:p w14:paraId="0D0B940D" w14:textId="77777777" w:rsidR="003015D9" w:rsidRPr="00933203" w:rsidRDefault="003015D9" w:rsidP="00126A10">
      <w:pPr>
        <w:tabs>
          <w:tab w:val="left" w:pos="1037"/>
        </w:tabs>
        <w:jc w:val="center"/>
        <w:rPr>
          <w:rFonts w:ascii="Cambria" w:hAnsi="Cambria" w:cs="Calibri"/>
          <w:b/>
          <w:sz w:val="23"/>
          <w:szCs w:val="23"/>
        </w:rPr>
      </w:pPr>
    </w:p>
    <w:p w14:paraId="0E27B00A" w14:textId="77777777" w:rsidR="003015D9" w:rsidRPr="00933203" w:rsidRDefault="003015D9" w:rsidP="00126A10">
      <w:pPr>
        <w:tabs>
          <w:tab w:val="left" w:pos="1037"/>
        </w:tabs>
        <w:jc w:val="center"/>
        <w:rPr>
          <w:rFonts w:ascii="Cambria" w:hAnsi="Cambria" w:cs="Calibri"/>
          <w:b/>
          <w:sz w:val="23"/>
          <w:szCs w:val="23"/>
        </w:rPr>
      </w:pPr>
    </w:p>
    <w:p w14:paraId="60061E4C" w14:textId="77777777" w:rsidR="003015D9" w:rsidRPr="00933203" w:rsidRDefault="003015D9" w:rsidP="00126A10">
      <w:pPr>
        <w:tabs>
          <w:tab w:val="left" w:pos="1037"/>
        </w:tabs>
        <w:jc w:val="center"/>
        <w:rPr>
          <w:rFonts w:ascii="Cambria" w:hAnsi="Cambria" w:cs="Calibri"/>
          <w:b/>
          <w:sz w:val="23"/>
          <w:szCs w:val="23"/>
        </w:rPr>
      </w:pPr>
    </w:p>
    <w:p w14:paraId="44EAFD9C" w14:textId="77777777" w:rsidR="003015D9" w:rsidRPr="00933203" w:rsidRDefault="003015D9" w:rsidP="00126A10">
      <w:pPr>
        <w:tabs>
          <w:tab w:val="left" w:pos="1037"/>
        </w:tabs>
        <w:jc w:val="center"/>
        <w:rPr>
          <w:rFonts w:ascii="Cambria" w:hAnsi="Cambria" w:cs="Calibri"/>
          <w:b/>
          <w:sz w:val="23"/>
          <w:szCs w:val="23"/>
        </w:rPr>
      </w:pPr>
    </w:p>
    <w:p w14:paraId="4B94D5A5" w14:textId="77777777" w:rsidR="003015D9" w:rsidRPr="00933203" w:rsidRDefault="003015D9" w:rsidP="00126A10">
      <w:pPr>
        <w:tabs>
          <w:tab w:val="left" w:pos="1037"/>
        </w:tabs>
        <w:jc w:val="center"/>
        <w:rPr>
          <w:rFonts w:ascii="Cambria" w:hAnsi="Cambria" w:cs="Calibri"/>
          <w:b/>
          <w:sz w:val="23"/>
          <w:szCs w:val="23"/>
        </w:rPr>
      </w:pPr>
    </w:p>
    <w:p w14:paraId="3DEEC669" w14:textId="77777777" w:rsidR="003015D9" w:rsidRPr="00933203" w:rsidRDefault="003015D9" w:rsidP="00126A10">
      <w:pPr>
        <w:tabs>
          <w:tab w:val="left" w:pos="1037"/>
        </w:tabs>
        <w:jc w:val="center"/>
        <w:rPr>
          <w:rFonts w:ascii="Cambria" w:hAnsi="Cambria" w:cs="Calibri"/>
          <w:b/>
          <w:sz w:val="23"/>
          <w:szCs w:val="23"/>
        </w:rPr>
      </w:pPr>
    </w:p>
    <w:p w14:paraId="2C096380" w14:textId="77777777" w:rsidR="009D047F" w:rsidRPr="00933203" w:rsidRDefault="009D047F" w:rsidP="00126A10">
      <w:pPr>
        <w:tabs>
          <w:tab w:val="left" w:pos="1037"/>
        </w:tabs>
        <w:jc w:val="center"/>
        <w:rPr>
          <w:rFonts w:ascii="Cambria" w:hAnsi="Cambria" w:cs="Calibri"/>
          <w:b/>
          <w:sz w:val="23"/>
          <w:szCs w:val="23"/>
        </w:rPr>
      </w:pPr>
      <w:r w:rsidRPr="00933203">
        <w:rPr>
          <w:rFonts w:ascii="Cambria" w:hAnsi="Cambria" w:cs="Calibri"/>
          <w:b/>
          <w:sz w:val="23"/>
          <w:szCs w:val="23"/>
        </w:rPr>
        <w:t>SECTION – V</w:t>
      </w:r>
    </w:p>
    <w:p w14:paraId="3656B9AB" w14:textId="77777777" w:rsidR="00336B10" w:rsidRPr="00933203" w:rsidRDefault="00336B10" w:rsidP="00126A10">
      <w:pPr>
        <w:tabs>
          <w:tab w:val="left" w:pos="1037"/>
        </w:tabs>
        <w:jc w:val="center"/>
        <w:rPr>
          <w:rFonts w:ascii="Cambria" w:hAnsi="Cambria" w:cs="Calibri"/>
          <w:b/>
          <w:sz w:val="23"/>
          <w:szCs w:val="23"/>
        </w:rPr>
      </w:pPr>
    </w:p>
    <w:p w14:paraId="45FB0818" w14:textId="77777777" w:rsidR="00336B10" w:rsidRPr="00933203" w:rsidRDefault="00336B10" w:rsidP="00126A10">
      <w:pPr>
        <w:tabs>
          <w:tab w:val="left" w:pos="1037"/>
        </w:tabs>
        <w:jc w:val="center"/>
        <w:rPr>
          <w:rFonts w:ascii="Cambria" w:hAnsi="Cambria" w:cs="Calibri"/>
          <w:b/>
          <w:sz w:val="23"/>
          <w:szCs w:val="23"/>
        </w:rPr>
      </w:pPr>
    </w:p>
    <w:p w14:paraId="049F31CB" w14:textId="77777777" w:rsidR="00336B10" w:rsidRPr="00933203" w:rsidRDefault="00336B10" w:rsidP="00126A10">
      <w:pPr>
        <w:tabs>
          <w:tab w:val="left" w:pos="1037"/>
        </w:tabs>
        <w:jc w:val="center"/>
        <w:rPr>
          <w:rFonts w:ascii="Cambria" w:hAnsi="Cambria" w:cs="Calibri"/>
          <w:b/>
          <w:sz w:val="23"/>
          <w:szCs w:val="23"/>
        </w:rPr>
      </w:pPr>
    </w:p>
    <w:p w14:paraId="2508088A" w14:textId="77777777" w:rsidR="00336B10" w:rsidRDefault="00336B10" w:rsidP="00126A10">
      <w:pPr>
        <w:tabs>
          <w:tab w:val="left" w:pos="1037"/>
        </w:tabs>
        <w:jc w:val="center"/>
        <w:rPr>
          <w:rFonts w:ascii="Cambria" w:hAnsi="Cambria" w:cs="Calibri"/>
          <w:b/>
          <w:sz w:val="23"/>
          <w:szCs w:val="23"/>
        </w:rPr>
      </w:pPr>
      <w:r w:rsidRPr="00933203">
        <w:rPr>
          <w:rFonts w:ascii="Cambria" w:hAnsi="Cambria" w:cs="Calibri"/>
          <w:b/>
          <w:sz w:val="23"/>
          <w:szCs w:val="23"/>
        </w:rPr>
        <w:t>SPECIAL CONDITIONS OF CONTRACT (SCC)</w:t>
      </w:r>
    </w:p>
    <w:p w14:paraId="53128261" w14:textId="77777777" w:rsidR="00897E17" w:rsidRDefault="00897E17" w:rsidP="00126A10">
      <w:pPr>
        <w:tabs>
          <w:tab w:val="left" w:pos="1037"/>
        </w:tabs>
        <w:jc w:val="center"/>
        <w:rPr>
          <w:rFonts w:ascii="Cambria" w:hAnsi="Cambria" w:cs="Calibri"/>
          <w:b/>
          <w:sz w:val="23"/>
          <w:szCs w:val="23"/>
        </w:rPr>
      </w:pPr>
    </w:p>
    <w:p w14:paraId="5BAB677D" w14:textId="7EE7ED69" w:rsidR="00C1621E" w:rsidRDefault="009F4410" w:rsidP="00C1621E">
      <w:pPr>
        <w:spacing w:line="259" w:lineRule="auto"/>
        <w:jc w:val="center"/>
        <w:rPr>
          <w:rFonts w:ascii="Cambria" w:hAnsi="Cambria"/>
          <w:b/>
          <w:bCs/>
          <w:color w:val="0000CC"/>
          <w:sz w:val="23"/>
          <w:szCs w:val="23"/>
        </w:rPr>
      </w:pPr>
      <w:r w:rsidRPr="00B0468A">
        <w:rPr>
          <w:rFonts w:ascii="Cambria" w:hAnsi="Cambria"/>
          <w:b/>
          <w:bCs/>
          <w:color w:val="0000CC"/>
          <w:sz w:val="23"/>
          <w:szCs w:val="23"/>
        </w:rPr>
        <w:t xml:space="preserve">Construction of 2no. Rainwater Harvesting storage tank at POWERGRID, </w:t>
      </w:r>
      <w:proofErr w:type="spellStart"/>
      <w:r w:rsidRPr="00B0468A">
        <w:rPr>
          <w:rFonts w:ascii="Cambria" w:hAnsi="Cambria"/>
          <w:b/>
          <w:bCs/>
          <w:color w:val="0000CC"/>
          <w:sz w:val="23"/>
          <w:szCs w:val="23"/>
        </w:rPr>
        <w:t>Nalagarh</w:t>
      </w:r>
      <w:proofErr w:type="spellEnd"/>
      <w:r w:rsidRPr="00B0468A">
        <w:rPr>
          <w:rFonts w:ascii="Cambria" w:hAnsi="Cambria"/>
          <w:b/>
          <w:bCs/>
          <w:color w:val="0000CC"/>
          <w:sz w:val="23"/>
          <w:szCs w:val="23"/>
        </w:rPr>
        <w:t xml:space="preserve"> Substation</w:t>
      </w:r>
    </w:p>
    <w:p w14:paraId="11273510" w14:textId="77777777" w:rsidR="009F4410" w:rsidRDefault="009F4410" w:rsidP="00C1621E">
      <w:pPr>
        <w:spacing w:line="259" w:lineRule="auto"/>
        <w:jc w:val="center"/>
        <w:rPr>
          <w:rFonts w:ascii="Cambria" w:hAnsi="Cambria"/>
          <w:b/>
          <w:bCs/>
          <w:color w:val="0000CC"/>
          <w:sz w:val="23"/>
          <w:szCs w:val="23"/>
        </w:rPr>
      </w:pPr>
    </w:p>
    <w:p w14:paraId="1299C43A" w14:textId="3B05ED00" w:rsidR="00697FA5" w:rsidRPr="00192F76" w:rsidRDefault="00C1621E" w:rsidP="00C1621E">
      <w:pPr>
        <w:spacing w:line="259" w:lineRule="auto"/>
        <w:jc w:val="center"/>
        <w:rPr>
          <w:rFonts w:ascii="Cambria" w:hAnsi="Cambria"/>
          <w:b/>
          <w:bCs/>
          <w:sz w:val="23"/>
          <w:szCs w:val="23"/>
        </w:rPr>
      </w:pPr>
      <w:r w:rsidRPr="376818AA">
        <w:rPr>
          <w:rFonts w:ascii="Cambria" w:hAnsi="Cambria"/>
          <w:b/>
          <w:bCs/>
          <w:color w:val="0000CC"/>
          <w:sz w:val="23"/>
          <w:szCs w:val="23"/>
        </w:rPr>
        <w:t>Package No.: N2JM/C&amp;M/CS/</w:t>
      </w:r>
      <w:r w:rsidR="00EB3EBA">
        <w:rPr>
          <w:rFonts w:ascii="Cambria" w:hAnsi="Cambria"/>
          <w:b/>
          <w:bCs/>
          <w:color w:val="0000CC"/>
          <w:sz w:val="23"/>
          <w:szCs w:val="23"/>
        </w:rPr>
        <w:t>2</w:t>
      </w:r>
      <w:r w:rsidR="009F4410">
        <w:rPr>
          <w:rFonts w:ascii="Cambria" w:hAnsi="Cambria"/>
          <w:b/>
          <w:bCs/>
          <w:color w:val="0000CC"/>
          <w:sz w:val="23"/>
          <w:szCs w:val="23"/>
        </w:rPr>
        <w:t>9</w:t>
      </w:r>
      <w:r w:rsidRPr="376818AA">
        <w:rPr>
          <w:rFonts w:ascii="Cambria" w:hAnsi="Cambria"/>
          <w:b/>
          <w:bCs/>
          <w:color w:val="0000CC"/>
          <w:sz w:val="23"/>
          <w:szCs w:val="23"/>
        </w:rPr>
        <w:t>(2</w:t>
      </w:r>
      <w:r>
        <w:rPr>
          <w:rFonts w:ascii="Cambria" w:hAnsi="Cambria"/>
          <w:b/>
          <w:bCs/>
          <w:color w:val="0000CC"/>
          <w:sz w:val="23"/>
          <w:szCs w:val="23"/>
        </w:rPr>
        <w:t>5</w:t>
      </w:r>
      <w:r w:rsidRPr="376818AA">
        <w:rPr>
          <w:rFonts w:ascii="Cambria" w:hAnsi="Cambria"/>
          <w:b/>
          <w:bCs/>
          <w:color w:val="0000CC"/>
          <w:sz w:val="23"/>
          <w:szCs w:val="23"/>
        </w:rPr>
        <w:t>)</w:t>
      </w:r>
    </w:p>
    <w:p w14:paraId="4DDBEF00" w14:textId="77777777" w:rsidR="00D05B3D" w:rsidRDefault="00D05B3D" w:rsidP="00897E17"/>
    <w:p w14:paraId="3461D779" w14:textId="77777777" w:rsidR="00D05B3D" w:rsidRDefault="00D05B3D" w:rsidP="00126A10">
      <w:pPr>
        <w:jc w:val="center"/>
      </w:pPr>
    </w:p>
    <w:p w14:paraId="3CF2D8B6" w14:textId="77777777" w:rsidR="00D05B3D" w:rsidRDefault="00D05B3D" w:rsidP="00126A10">
      <w:pPr>
        <w:jc w:val="center"/>
      </w:pPr>
    </w:p>
    <w:p w14:paraId="0FB78278" w14:textId="77777777" w:rsidR="00D05B3D" w:rsidRDefault="00D05B3D" w:rsidP="00126A10">
      <w:pPr>
        <w:jc w:val="center"/>
      </w:pPr>
    </w:p>
    <w:p w14:paraId="1FC39945" w14:textId="77777777" w:rsidR="00D05B3D" w:rsidRDefault="00D05B3D" w:rsidP="00126A10">
      <w:pPr>
        <w:jc w:val="center"/>
      </w:pPr>
    </w:p>
    <w:p w14:paraId="0562CB0E" w14:textId="77777777" w:rsidR="00D05B3D" w:rsidRDefault="00D05B3D" w:rsidP="00126A10">
      <w:pPr>
        <w:jc w:val="center"/>
      </w:pPr>
    </w:p>
    <w:p w14:paraId="34CE0A41" w14:textId="77777777" w:rsidR="00D05B3D" w:rsidRDefault="00D05B3D" w:rsidP="00126A10">
      <w:pPr>
        <w:jc w:val="center"/>
      </w:pPr>
    </w:p>
    <w:p w14:paraId="62EBF3C5" w14:textId="77777777" w:rsidR="00D05B3D" w:rsidRDefault="00D05B3D" w:rsidP="00126A10">
      <w:pPr>
        <w:jc w:val="center"/>
      </w:pPr>
    </w:p>
    <w:p w14:paraId="6D98A12B" w14:textId="77777777" w:rsidR="00D05B3D" w:rsidRDefault="00D05B3D" w:rsidP="00126A10">
      <w:pPr>
        <w:jc w:val="center"/>
      </w:pPr>
    </w:p>
    <w:p w14:paraId="2946DB82" w14:textId="77777777" w:rsidR="00D05B3D" w:rsidRDefault="00D05B3D" w:rsidP="00126A10">
      <w:pPr>
        <w:jc w:val="center"/>
      </w:pPr>
    </w:p>
    <w:p w14:paraId="5997CC1D" w14:textId="77777777" w:rsidR="00D05B3D" w:rsidRDefault="00D05B3D" w:rsidP="00126A10">
      <w:pPr>
        <w:jc w:val="center"/>
      </w:pPr>
    </w:p>
    <w:p w14:paraId="110FFD37" w14:textId="77777777" w:rsidR="00D05B3D" w:rsidRDefault="00D05B3D" w:rsidP="00126A10">
      <w:pPr>
        <w:jc w:val="center"/>
      </w:pPr>
    </w:p>
    <w:p w14:paraId="6B699379" w14:textId="77777777" w:rsidR="00D05B3D" w:rsidRDefault="00D05B3D" w:rsidP="00126A10">
      <w:pPr>
        <w:jc w:val="center"/>
      </w:pPr>
    </w:p>
    <w:p w14:paraId="3FE9F23F" w14:textId="77777777" w:rsidR="00D05B3D" w:rsidRDefault="00D05B3D" w:rsidP="00126A10">
      <w:pPr>
        <w:jc w:val="center"/>
      </w:pPr>
    </w:p>
    <w:p w14:paraId="1F72F646" w14:textId="77777777" w:rsidR="00D05B3D" w:rsidRDefault="00D05B3D" w:rsidP="00126A10">
      <w:pPr>
        <w:jc w:val="center"/>
      </w:pPr>
    </w:p>
    <w:p w14:paraId="08CE6F91" w14:textId="77777777" w:rsidR="00D05B3D" w:rsidRDefault="00D05B3D" w:rsidP="00126A10">
      <w:pPr>
        <w:jc w:val="center"/>
      </w:pPr>
    </w:p>
    <w:p w14:paraId="61CDCEAD" w14:textId="77777777" w:rsidR="003C6BC8" w:rsidRDefault="003C6BC8" w:rsidP="00126A10">
      <w:pPr>
        <w:jc w:val="center"/>
      </w:pPr>
    </w:p>
    <w:p w14:paraId="59071D96" w14:textId="77777777" w:rsidR="00ED0649" w:rsidRDefault="00ED0649" w:rsidP="00126A10">
      <w:pPr>
        <w:jc w:val="center"/>
      </w:pPr>
    </w:p>
    <w:p w14:paraId="01658089" w14:textId="77777777" w:rsidR="00ED0649" w:rsidRDefault="00ED0649" w:rsidP="00126A10">
      <w:pPr>
        <w:jc w:val="center"/>
      </w:pPr>
    </w:p>
    <w:p w14:paraId="6BB9E253" w14:textId="77777777" w:rsidR="003C6BC8" w:rsidRDefault="003C6BC8" w:rsidP="00126A10">
      <w:pPr>
        <w:jc w:val="center"/>
      </w:pPr>
    </w:p>
    <w:p w14:paraId="23DE523C" w14:textId="77777777" w:rsidR="00D05B3D" w:rsidRDefault="00D05B3D" w:rsidP="00126A10">
      <w:pPr>
        <w:jc w:val="center"/>
      </w:pPr>
    </w:p>
    <w:p w14:paraId="226D5119" w14:textId="77777777" w:rsidR="00D45862" w:rsidRDefault="00D45862" w:rsidP="00126A10">
      <w:pPr>
        <w:jc w:val="center"/>
      </w:pPr>
    </w:p>
    <w:p w14:paraId="52E56223" w14:textId="77777777" w:rsidR="00B27C1E" w:rsidRDefault="00B27C1E" w:rsidP="00126A10">
      <w:pPr>
        <w:jc w:val="center"/>
      </w:pPr>
    </w:p>
    <w:p w14:paraId="6A2E42B9" w14:textId="77777777" w:rsidR="00EB3EBA" w:rsidRDefault="00EB3EBA" w:rsidP="00126A10">
      <w:pPr>
        <w:jc w:val="center"/>
      </w:pPr>
    </w:p>
    <w:p w14:paraId="50215196" w14:textId="77777777" w:rsidR="00336B10" w:rsidRPr="00933203" w:rsidRDefault="00336B10" w:rsidP="00126A10">
      <w:pPr>
        <w:jc w:val="center"/>
        <w:rPr>
          <w:rFonts w:ascii="Cambria" w:hAnsi="Cambria" w:cs="Calibri"/>
          <w:b/>
          <w:bCs/>
          <w:sz w:val="23"/>
          <w:szCs w:val="23"/>
        </w:rPr>
      </w:pPr>
      <w:r w:rsidRPr="00933203">
        <w:rPr>
          <w:rFonts w:ascii="Cambria" w:hAnsi="Cambria" w:cs="Calibri"/>
          <w:b/>
          <w:bCs/>
          <w:sz w:val="23"/>
          <w:szCs w:val="23"/>
        </w:rPr>
        <w:t>SPECIAL CONDITIONS OF CONTRACT (SCC)</w:t>
      </w:r>
    </w:p>
    <w:p w14:paraId="07547A01" w14:textId="77777777" w:rsidR="00336B10" w:rsidRPr="00933203" w:rsidRDefault="00336B10" w:rsidP="00126A10">
      <w:pPr>
        <w:tabs>
          <w:tab w:val="left" w:pos="1037"/>
        </w:tabs>
        <w:ind w:right="-360"/>
        <w:jc w:val="center"/>
        <w:rPr>
          <w:rFonts w:ascii="Cambria" w:hAnsi="Cambria" w:cs="Calibri"/>
          <w:b/>
          <w:sz w:val="23"/>
          <w:szCs w:val="23"/>
        </w:rPr>
      </w:pPr>
    </w:p>
    <w:p w14:paraId="5BA46D8B" w14:textId="77777777" w:rsidR="00336B10" w:rsidRPr="00933203" w:rsidRDefault="00336B10" w:rsidP="00A2461B">
      <w:pPr>
        <w:ind w:right="-636"/>
        <w:jc w:val="both"/>
        <w:rPr>
          <w:rFonts w:ascii="Cambria" w:hAnsi="Cambria" w:cs="Calibri"/>
          <w:sz w:val="23"/>
          <w:szCs w:val="23"/>
        </w:rPr>
      </w:pPr>
      <w:r w:rsidRPr="00933203">
        <w:rPr>
          <w:rFonts w:ascii="Cambria" w:hAnsi="Cambria" w:cs="Calibri"/>
          <w:sz w:val="23"/>
          <w:szCs w:val="23"/>
        </w:rPr>
        <w:t>The following bid specific data shall amend and/or supplement the provisions in the General Conditions of Contract (GCC)</w:t>
      </w:r>
    </w:p>
    <w:p w14:paraId="5043CB0F" w14:textId="77777777" w:rsidR="00336B10" w:rsidRPr="00933203" w:rsidRDefault="00336B10" w:rsidP="00126A10">
      <w:pPr>
        <w:rPr>
          <w:rFonts w:ascii="Cambria" w:hAnsi="Cambria" w:cs="Calibri"/>
          <w:sz w:val="23"/>
          <w:szCs w:val="23"/>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436"/>
        <w:gridCol w:w="7530"/>
      </w:tblGrid>
      <w:tr w:rsidR="00336B10" w:rsidRPr="00933203" w14:paraId="53B0313B" w14:textId="77777777" w:rsidTr="77BF7DCF">
        <w:trPr>
          <w:tblHeader/>
        </w:trPr>
        <w:tc>
          <w:tcPr>
            <w:tcW w:w="588" w:type="dxa"/>
            <w:tcBorders>
              <w:right w:val="single" w:sz="4" w:space="0" w:color="auto"/>
            </w:tcBorders>
          </w:tcPr>
          <w:p w14:paraId="00BAF7EB" w14:textId="77777777" w:rsidR="00336B10" w:rsidRPr="00933203" w:rsidRDefault="00336B10" w:rsidP="00126A10">
            <w:pPr>
              <w:ind w:right="-66"/>
              <w:jc w:val="center"/>
              <w:rPr>
                <w:rFonts w:ascii="Cambria" w:hAnsi="Cambria" w:cs="Calibri"/>
                <w:b/>
                <w:bCs/>
                <w:sz w:val="23"/>
                <w:szCs w:val="23"/>
              </w:rPr>
            </w:pPr>
            <w:r w:rsidRPr="00933203">
              <w:rPr>
                <w:rFonts w:ascii="Cambria" w:hAnsi="Cambria" w:cs="Calibri"/>
                <w:b/>
                <w:bCs/>
                <w:sz w:val="23"/>
                <w:szCs w:val="23"/>
              </w:rPr>
              <w:t>Sl. No.</w:t>
            </w:r>
          </w:p>
        </w:tc>
        <w:tc>
          <w:tcPr>
            <w:tcW w:w="1436" w:type="dxa"/>
            <w:tcBorders>
              <w:right w:val="single" w:sz="4" w:space="0" w:color="auto"/>
            </w:tcBorders>
          </w:tcPr>
          <w:p w14:paraId="506A4196" w14:textId="77777777" w:rsidR="00336B10" w:rsidRPr="00933203" w:rsidRDefault="00336B10" w:rsidP="00126A10">
            <w:pPr>
              <w:ind w:left="-14" w:firstLine="14"/>
              <w:jc w:val="center"/>
              <w:rPr>
                <w:rFonts w:ascii="Cambria" w:hAnsi="Cambria" w:cs="Calibri"/>
                <w:b/>
                <w:bCs/>
                <w:sz w:val="23"/>
                <w:szCs w:val="23"/>
              </w:rPr>
            </w:pPr>
            <w:r w:rsidRPr="00933203">
              <w:rPr>
                <w:rFonts w:ascii="Cambria" w:hAnsi="Cambria" w:cs="Calibri"/>
                <w:b/>
                <w:bCs/>
                <w:sz w:val="23"/>
                <w:szCs w:val="23"/>
              </w:rPr>
              <w:t>GCC Clause Ref. No.</w:t>
            </w:r>
          </w:p>
        </w:tc>
        <w:tc>
          <w:tcPr>
            <w:tcW w:w="7530" w:type="dxa"/>
            <w:tcBorders>
              <w:left w:val="nil"/>
            </w:tcBorders>
          </w:tcPr>
          <w:p w14:paraId="1F03BA19" w14:textId="77777777" w:rsidR="00336B10" w:rsidRPr="00933203" w:rsidRDefault="00336B10" w:rsidP="00126A10">
            <w:pPr>
              <w:jc w:val="center"/>
              <w:rPr>
                <w:rFonts w:ascii="Cambria" w:hAnsi="Cambria" w:cs="Calibri"/>
                <w:b/>
                <w:bCs/>
                <w:sz w:val="23"/>
                <w:szCs w:val="23"/>
              </w:rPr>
            </w:pPr>
            <w:r w:rsidRPr="00933203">
              <w:rPr>
                <w:rFonts w:ascii="Cambria" w:hAnsi="Cambria" w:cs="Calibri"/>
                <w:b/>
                <w:bCs/>
                <w:sz w:val="23"/>
                <w:szCs w:val="23"/>
              </w:rPr>
              <w:t>Amendment/Supplement to GCC</w:t>
            </w:r>
          </w:p>
        </w:tc>
      </w:tr>
      <w:tr w:rsidR="004A102D" w:rsidRPr="00933203" w14:paraId="79E071E8" w14:textId="77777777" w:rsidTr="77BF7DCF">
        <w:trPr>
          <w:trHeight w:val="1930"/>
        </w:trPr>
        <w:tc>
          <w:tcPr>
            <w:tcW w:w="588" w:type="dxa"/>
            <w:tcBorders>
              <w:right w:val="single" w:sz="4" w:space="0" w:color="auto"/>
            </w:tcBorders>
          </w:tcPr>
          <w:p w14:paraId="07459315"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4F795F1" w14:textId="77777777" w:rsidR="004A102D" w:rsidRPr="00933203" w:rsidRDefault="004A102D" w:rsidP="00126A10">
            <w:pPr>
              <w:jc w:val="both"/>
              <w:rPr>
                <w:rFonts w:ascii="Cambria" w:hAnsi="Cambria"/>
                <w:b/>
                <w:bCs/>
                <w:sz w:val="23"/>
                <w:szCs w:val="23"/>
              </w:rPr>
            </w:pPr>
            <w:r w:rsidRPr="00933203">
              <w:rPr>
                <w:rFonts w:ascii="Cambria" w:hAnsi="Cambria"/>
                <w:b/>
                <w:bCs/>
                <w:sz w:val="23"/>
                <w:szCs w:val="23"/>
              </w:rPr>
              <w:t>General</w:t>
            </w:r>
          </w:p>
        </w:tc>
        <w:tc>
          <w:tcPr>
            <w:tcW w:w="7530" w:type="dxa"/>
            <w:tcBorders>
              <w:left w:val="nil"/>
            </w:tcBorders>
          </w:tcPr>
          <w:p w14:paraId="311B6374" w14:textId="77777777" w:rsidR="004A102D" w:rsidRPr="00933203" w:rsidRDefault="004A102D" w:rsidP="00126A10">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GENERAL DELETIONS/SUBSTITUTIONS/ADDITIONS IN GCC TO BE READ ACCORDINGLY:</w:t>
            </w:r>
          </w:p>
          <w:p w14:paraId="6537F28F" w14:textId="77777777" w:rsidR="004A102D" w:rsidRPr="00D36951" w:rsidRDefault="004A102D" w:rsidP="00126A10">
            <w:pPr>
              <w:widowControl w:val="0"/>
              <w:tabs>
                <w:tab w:val="left" w:pos="720"/>
              </w:tabs>
              <w:autoSpaceDE w:val="0"/>
              <w:autoSpaceDN w:val="0"/>
              <w:adjustRightInd w:val="0"/>
              <w:ind w:right="27"/>
              <w:jc w:val="both"/>
              <w:rPr>
                <w:rFonts w:ascii="Cambria" w:hAnsi="Cambria"/>
                <w:b/>
                <w:bCs/>
                <w:sz w:val="14"/>
                <w:szCs w:val="14"/>
              </w:rPr>
            </w:pPr>
          </w:p>
          <w:p w14:paraId="040B8FF7" w14:textId="77777777" w:rsidR="004A102D" w:rsidRPr="00933203" w:rsidRDefault="004A102D" w:rsidP="00126A10">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In addition to the definition of words as contained in the various documents forming part of the contract, the following definitions shall also apply.</w:t>
            </w:r>
          </w:p>
          <w:p w14:paraId="6DFB9E20" w14:textId="77777777" w:rsidR="004A102D" w:rsidRPr="00D36951" w:rsidRDefault="004A102D" w:rsidP="00126A10">
            <w:pPr>
              <w:widowControl w:val="0"/>
              <w:autoSpaceDE w:val="0"/>
              <w:autoSpaceDN w:val="0"/>
              <w:adjustRightInd w:val="0"/>
              <w:ind w:right="27"/>
              <w:jc w:val="both"/>
              <w:rPr>
                <w:rFonts w:ascii="Cambria" w:hAnsi="Cambria"/>
                <w:sz w:val="14"/>
                <w:szCs w:val="14"/>
              </w:rPr>
            </w:pPr>
          </w:p>
          <w:p w14:paraId="6D6552EF" w14:textId="37EB8E51" w:rsidR="004A102D" w:rsidRPr="00933203" w:rsidRDefault="00387C48"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 xml:space="preserve">The </w:t>
            </w:r>
            <w:r w:rsidR="00224700" w:rsidRPr="00933203">
              <w:rPr>
                <w:rFonts w:ascii="Cambria" w:hAnsi="Cambria"/>
                <w:sz w:val="23"/>
                <w:szCs w:val="23"/>
              </w:rPr>
              <w:t>word ‘</w:t>
            </w:r>
            <w:r w:rsidR="004A102D" w:rsidRPr="00933203">
              <w:rPr>
                <w:rFonts w:ascii="Cambria" w:hAnsi="Cambria"/>
                <w:sz w:val="23"/>
                <w:szCs w:val="23"/>
              </w:rPr>
              <w:t>Invitation for Bids' (IFB) or '</w:t>
            </w:r>
            <w:r w:rsidR="00224700" w:rsidRPr="00933203">
              <w:rPr>
                <w:rFonts w:ascii="Cambria" w:hAnsi="Cambria"/>
                <w:sz w:val="23"/>
                <w:szCs w:val="23"/>
              </w:rPr>
              <w:t>Invitation to Bid</w:t>
            </w:r>
            <w:r w:rsidR="004A102D" w:rsidRPr="00933203">
              <w:rPr>
                <w:rFonts w:ascii="Cambria" w:hAnsi="Cambria"/>
                <w:sz w:val="23"/>
                <w:szCs w:val="23"/>
              </w:rPr>
              <w:t xml:space="preserve">' (ITB) or `Invitation to Bid' (INV) shall have the </w:t>
            </w:r>
            <w:r w:rsidR="00224700" w:rsidRPr="00933203">
              <w:rPr>
                <w:rFonts w:ascii="Cambria" w:hAnsi="Cambria"/>
                <w:sz w:val="23"/>
                <w:szCs w:val="23"/>
              </w:rPr>
              <w:t>same meaning</w:t>
            </w:r>
            <w:r w:rsidR="004A102D" w:rsidRPr="00933203">
              <w:rPr>
                <w:rFonts w:ascii="Cambria" w:hAnsi="Cambria"/>
                <w:sz w:val="23"/>
                <w:szCs w:val="23"/>
              </w:rPr>
              <w:t xml:space="preserve"> </w:t>
            </w:r>
            <w:r w:rsidR="00224700" w:rsidRPr="00933203">
              <w:rPr>
                <w:rFonts w:ascii="Cambria" w:hAnsi="Cambria"/>
                <w:sz w:val="23"/>
                <w:szCs w:val="23"/>
              </w:rPr>
              <w:t>as the</w:t>
            </w:r>
            <w:r w:rsidR="004A102D" w:rsidRPr="00933203">
              <w:rPr>
                <w:rFonts w:ascii="Cambria" w:hAnsi="Cambria"/>
                <w:sz w:val="23"/>
                <w:szCs w:val="23"/>
              </w:rPr>
              <w:t xml:space="preserve"> words 'Notice </w:t>
            </w:r>
            <w:r w:rsidR="00224700" w:rsidRPr="00933203">
              <w:rPr>
                <w:rFonts w:ascii="Cambria" w:hAnsi="Cambria"/>
                <w:sz w:val="23"/>
                <w:szCs w:val="23"/>
              </w:rPr>
              <w:t>Inviting Tender</w:t>
            </w:r>
            <w:r w:rsidR="004A102D" w:rsidRPr="00933203">
              <w:rPr>
                <w:rFonts w:ascii="Cambria" w:hAnsi="Cambria"/>
                <w:sz w:val="23"/>
                <w:szCs w:val="23"/>
              </w:rPr>
              <w:t>' (NIT). The words/ex</w:t>
            </w:r>
            <w:r w:rsidR="004A102D" w:rsidRPr="00933203">
              <w:rPr>
                <w:rFonts w:ascii="Cambria" w:hAnsi="Cambria"/>
                <w:sz w:val="23"/>
                <w:szCs w:val="23"/>
              </w:rPr>
              <w:softHyphen/>
              <w:t>pressions have been used interchangeably and shall carry the same meaning.</w:t>
            </w:r>
          </w:p>
          <w:p w14:paraId="70DF9E56"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1A573C8B"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 or ‘Offer' shall have the same meaning as the words ‘Tender'.  These words have been used interchangeably and shall carry the same meaning.</w:t>
            </w:r>
          </w:p>
          <w:p w14:paraId="44E871BC"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5830455A"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‘Bidding Documents' or `NIT Documents’ shall have the same meaning as the words   `Tender Documents’.   This words/</w:t>
            </w:r>
            <w:r w:rsidR="007B68CE">
              <w:rPr>
                <w:rFonts w:ascii="Cambria" w:hAnsi="Cambria"/>
                <w:sz w:val="23"/>
                <w:szCs w:val="23"/>
              </w:rPr>
              <w:t xml:space="preserve"> </w:t>
            </w:r>
            <w:r w:rsidRPr="00933203">
              <w:rPr>
                <w:rFonts w:ascii="Cambria" w:hAnsi="Cambria"/>
                <w:sz w:val="23"/>
                <w:szCs w:val="23"/>
              </w:rPr>
              <w:t>expression has been used interchangeably and shall carry the same meaning.</w:t>
            </w:r>
          </w:p>
          <w:p w14:paraId="144A5D23"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54FAF6AD"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‘Bidder’ shall have the same meaning as the word ‘Tenderer’. These words have been used interchangeably and shall carry the same meaning.</w:t>
            </w:r>
          </w:p>
          <w:p w14:paraId="738610EB"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2D97059B"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‘Project Manager’ shall have the same meaning as the word ‘Engineer-in-Charge’. These works have been used interchangeably and shall carry the same meaning.</w:t>
            </w:r>
          </w:p>
          <w:p w14:paraId="637805D2" w14:textId="77777777" w:rsidR="00B62C18" w:rsidRPr="00933203" w:rsidRDefault="00B62C18" w:rsidP="00C86264">
            <w:pPr>
              <w:widowControl w:val="0"/>
              <w:autoSpaceDE w:val="0"/>
              <w:autoSpaceDN w:val="0"/>
              <w:adjustRightInd w:val="0"/>
              <w:ind w:right="27"/>
              <w:jc w:val="both"/>
              <w:rPr>
                <w:rFonts w:ascii="Cambria" w:hAnsi="Cambria"/>
                <w:sz w:val="23"/>
                <w:szCs w:val="23"/>
              </w:rPr>
            </w:pPr>
          </w:p>
        </w:tc>
      </w:tr>
      <w:tr w:rsidR="004A102D" w:rsidRPr="00933203" w14:paraId="7A807961" w14:textId="77777777" w:rsidTr="77BF7DCF">
        <w:trPr>
          <w:trHeight w:val="60"/>
        </w:trPr>
        <w:tc>
          <w:tcPr>
            <w:tcW w:w="588" w:type="dxa"/>
            <w:tcBorders>
              <w:right w:val="single" w:sz="4" w:space="0" w:color="auto"/>
            </w:tcBorders>
          </w:tcPr>
          <w:p w14:paraId="463F29E8"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CB830D1" w14:textId="77777777" w:rsidR="004A102D" w:rsidRPr="00933203" w:rsidRDefault="004A102D" w:rsidP="00126A10">
            <w:pPr>
              <w:rPr>
                <w:rFonts w:ascii="Cambria" w:hAnsi="Cambria"/>
                <w:b/>
                <w:bCs/>
                <w:sz w:val="23"/>
                <w:szCs w:val="23"/>
              </w:rPr>
            </w:pPr>
            <w:r w:rsidRPr="00933203">
              <w:rPr>
                <w:rFonts w:ascii="Cambria" w:hAnsi="Cambria"/>
                <w:b/>
                <w:bCs/>
                <w:sz w:val="23"/>
                <w:szCs w:val="23"/>
              </w:rPr>
              <w:t>General</w:t>
            </w:r>
          </w:p>
        </w:tc>
        <w:tc>
          <w:tcPr>
            <w:tcW w:w="7530" w:type="dxa"/>
            <w:tcBorders>
              <w:left w:val="nil"/>
            </w:tcBorders>
          </w:tcPr>
          <w:p w14:paraId="5426BCB6" w14:textId="77777777" w:rsidR="004A102D" w:rsidRPr="00933203" w:rsidRDefault="004A102D" w:rsidP="00126A10">
            <w:pPr>
              <w:widowControl w:val="0"/>
              <w:autoSpaceDE w:val="0"/>
              <w:autoSpaceDN w:val="0"/>
              <w:adjustRightInd w:val="0"/>
              <w:ind w:right="27"/>
              <w:rPr>
                <w:rFonts w:ascii="Cambria" w:hAnsi="Cambria"/>
                <w:b/>
                <w:bCs/>
                <w:sz w:val="23"/>
                <w:szCs w:val="23"/>
              </w:rPr>
            </w:pPr>
            <w:r w:rsidRPr="00933203">
              <w:rPr>
                <w:rFonts w:ascii="Cambria" w:hAnsi="Cambria"/>
                <w:b/>
                <w:bCs/>
                <w:sz w:val="23"/>
                <w:szCs w:val="23"/>
              </w:rPr>
              <w:t>SITE LOCATION:</w:t>
            </w:r>
          </w:p>
          <w:p w14:paraId="3B7B4B86" w14:textId="77777777" w:rsidR="004A102D" w:rsidRPr="00D36951" w:rsidRDefault="004A102D" w:rsidP="00126A10">
            <w:pPr>
              <w:widowControl w:val="0"/>
              <w:autoSpaceDE w:val="0"/>
              <w:autoSpaceDN w:val="0"/>
              <w:adjustRightInd w:val="0"/>
              <w:ind w:right="27"/>
              <w:rPr>
                <w:rFonts w:ascii="Cambria" w:hAnsi="Cambria"/>
                <w:b/>
                <w:bCs/>
                <w:color w:val="0000CC"/>
                <w:sz w:val="20"/>
                <w:szCs w:val="20"/>
              </w:rPr>
            </w:pPr>
          </w:p>
          <w:p w14:paraId="3374F862" w14:textId="5E77CB5C" w:rsidR="008E5E8A" w:rsidRDefault="63EF5F7D" w:rsidP="008E5E8A">
            <w:pPr>
              <w:ind w:left="586" w:hanging="540"/>
              <w:jc w:val="both"/>
              <w:rPr>
                <w:rFonts w:ascii="Cambria" w:hAnsi="Cambria"/>
                <w:b/>
                <w:bCs/>
                <w:color w:val="0000CC"/>
                <w:sz w:val="23"/>
                <w:szCs w:val="23"/>
              </w:rPr>
            </w:pPr>
            <w:r w:rsidRPr="77BF7DCF">
              <w:rPr>
                <w:rFonts w:ascii="Cambria" w:hAnsi="Cambria"/>
                <w:sz w:val="23"/>
                <w:szCs w:val="23"/>
              </w:rPr>
              <w:t>(</w:t>
            </w:r>
            <w:proofErr w:type="spellStart"/>
            <w:r w:rsidRPr="77BF7DCF">
              <w:rPr>
                <w:rFonts w:ascii="Cambria" w:hAnsi="Cambria"/>
                <w:sz w:val="23"/>
                <w:szCs w:val="23"/>
              </w:rPr>
              <w:t>i</w:t>
            </w:r>
            <w:proofErr w:type="spellEnd"/>
            <w:r w:rsidRPr="77BF7DCF">
              <w:rPr>
                <w:rFonts w:ascii="Cambria" w:hAnsi="Cambria"/>
                <w:sz w:val="23"/>
                <w:szCs w:val="23"/>
              </w:rPr>
              <w:t xml:space="preserve">) </w:t>
            </w:r>
            <w:r w:rsidR="2F7127E4" w:rsidRPr="77BF7DCF">
              <w:rPr>
                <w:rFonts w:ascii="Cambria" w:hAnsi="Cambria"/>
                <w:sz w:val="23"/>
                <w:szCs w:val="23"/>
              </w:rPr>
              <w:t xml:space="preserve"> </w:t>
            </w:r>
            <w:r w:rsidR="642019D5" w:rsidRPr="77BF7DCF">
              <w:rPr>
                <w:rFonts w:ascii="Cambria" w:hAnsi="Cambria"/>
                <w:sz w:val="23"/>
                <w:szCs w:val="23"/>
              </w:rPr>
              <w:t>The site i.e.</w:t>
            </w:r>
            <w:r w:rsidR="642019D5" w:rsidRPr="77BF7DCF">
              <w:rPr>
                <w:rFonts w:ascii="Cambria" w:hAnsi="Cambria"/>
                <w:b/>
                <w:bCs/>
                <w:color w:val="0000CC"/>
                <w:sz w:val="23"/>
                <w:szCs w:val="23"/>
              </w:rPr>
              <w:t xml:space="preserve"> </w:t>
            </w:r>
          </w:p>
          <w:p w14:paraId="34C18315" w14:textId="77777777" w:rsidR="00603E33" w:rsidRPr="008E5E8A" w:rsidRDefault="00603E33" w:rsidP="008E5E8A">
            <w:pPr>
              <w:ind w:left="586" w:hanging="540"/>
              <w:jc w:val="both"/>
              <w:rPr>
                <w:rFonts w:ascii="Cambria" w:hAnsi="Cambria"/>
                <w:b/>
                <w:bCs/>
                <w:color w:val="0000CC"/>
                <w:sz w:val="23"/>
                <w:szCs w:val="23"/>
              </w:rPr>
            </w:pPr>
          </w:p>
          <w:p w14:paraId="75BBC6C4" w14:textId="36258B61" w:rsidR="00DA4CCE" w:rsidRPr="00DA4CCE" w:rsidRDefault="002D1B7A" w:rsidP="00DA4CCE">
            <w:pPr>
              <w:pStyle w:val="Default"/>
              <w:rPr>
                <w:rFonts w:ascii="Cambria" w:hAnsi="Cambria"/>
                <w:b/>
                <w:bCs/>
                <w:color w:val="0000CC"/>
                <w:lang w:val="en-IN" w:bidi="ar-SA"/>
              </w:rPr>
            </w:pPr>
            <w:r w:rsidRPr="002D1B7A">
              <w:rPr>
                <w:rFonts w:ascii="Cambria" w:hAnsi="Cambria"/>
                <w:b/>
                <w:bCs/>
                <w:color w:val="0000CC"/>
                <w:lang w:bidi="ar-SA"/>
              </w:rPr>
              <w:t xml:space="preserve">400/220 KV, POWERGRID, NALAGARH, RERU, Solan, Himachal Pradesh - 174101 </w:t>
            </w:r>
          </w:p>
          <w:p w14:paraId="5630AD66" w14:textId="77777777" w:rsidR="00BC1CF7" w:rsidRPr="00372392" w:rsidRDefault="00BC1CF7" w:rsidP="00372392">
            <w:pPr>
              <w:pStyle w:val="Default"/>
              <w:rPr>
                <w:rFonts w:ascii="Cambria" w:hAnsi="Cambria" w:cs="Times New Roman"/>
                <w:b/>
                <w:bCs/>
                <w:color w:val="0000CC"/>
                <w:lang w:bidi="ar-SA"/>
              </w:rPr>
            </w:pPr>
          </w:p>
          <w:p w14:paraId="32A7ECD6" w14:textId="77777777" w:rsidR="004A102D" w:rsidRPr="00933203" w:rsidRDefault="004A102D" w:rsidP="00E9043F">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(ii)</w:t>
            </w:r>
            <w:r w:rsidRPr="00933203">
              <w:rPr>
                <w:rFonts w:ascii="Cambria" w:hAnsi="Cambria"/>
                <w:sz w:val="23"/>
                <w:szCs w:val="23"/>
              </w:rPr>
              <w:tab/>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4A102D" w:rsidRPr="00933203" w14:paraId="61298C2A" w14:textId="77777777" w:rsidTr="77BF7DCF">
        <w:trPr>
          <w:trHeight w:val="1151"/>
        </w:trPr>
        <w:tc>
          <w:tcPr>
            <w:tcW w:w="588" w:type="dxa"/>
            <w:tcBorders>
              <w:right w:val="single" w:sz="4" w:space="0" w:color="auto"/>
            </w:tcBorders>
          </w:tcPr>
          <w:p w14:paraId="61829076"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60856F0" w14:textId="77777777" w:rsidR="003108AE" w:rsidRDefault="003108AE" w:rsidP="003108AE">
            <w:pPr>
              <w:rPr>
                <w:rFonts w:ascii="Cambria" w:hAnsi="Cambria"/>
                <w:b/>
                <w:bCs/>
                <w:sz w:val="23"/>
                <w:szCs w:val="23"/>
              </w:rPr>
            </w:pPr>
            <w:r w:rsidRPr="00933203">
              <w:rPr>
                <w:rFonts w:ascii="Cambria" w:hAnsi="Cambria"/>
                <w:b/>
                <w:bCs/>
                <w:sz w:val="23"/>
                <w:szCs w:val="23"/>
              </w:rPr>
              <w:t>General</w:t>
            </w:r>
            <w:r>
              <w:rPr>
                <w:rFonts w:ascii="Cambria" w:hAnsi="Cambria"/>
                <w:b/>
                <w:bCs/>
                <w:sz w:val="23"/>
                <w:szCs w:val="23"/>
              </w:rPr>
              <w:t>-</w:t>
            </w:r>
          </w:p>
          <w:p w14:paraId="7919117A" w14:textId="77777777" w:rsidR="003108AE" w:rsidRPr="00985D43" w:rsidRDefault="003108AE" w:rsidP="003108AE">
            <w:pPr>
              <w:jc w:val="both"/>
              <w:rPr>
                <w:rFonts w:ascii="Cambria" w:hAnsi="Cambria"/>
                <w:b/>
                <w:bCs/>
                <w:sz w:val="22"/>
                <w:szCs w:val="22"/>
              </w:rPr>
            </w:pPr>
            <w:r w:rsidRPr="00985D43">
              <w:rPr>
                <w:rFonts w:ascii="Cambria" w:hAnsi="Cambria"/>
                <w:b/>
                <w:bCs/>
                <w:sz w:val="22"/>
                <w:szCs w:val="22"/>
              </w:rPr>
              <w:t>Engineer-in-Charge &amp;</w:t>
            </w:r>
          </w:p>
          <w:p w14:paraId="2F984179" w14:textId="77777777" w:rsidR="004A102D" w:rsidRPr="00933203" w:rsidRDefault="003108AE" w:rsidP="003108AE">
            <w:pPr>
              <w:rPr>
                <w:rFonts w:ascii="Cambria" w:hAnsi="Cambria"/>
                <w:b/>
                <w:bCs/>
                <w:sz w:val="23"/>
                <w:szCs w:val="23"/>
              </w:rPr>
            </w:pPr>
            <w:r w:rsidRPr="00985D43">
              <w:rPr>
                <w:rFonts w:ascii="Cambria" w:hAnsi="Cambria"/>
                <w:b/>
                <w:bCs/>
                <w:sz w:val="22"/>
                <w:szCs w:val="22"/>
              </w:rPr>
              <w:t>Overall Coordinator</w:t>
            </w:r>
          </w:p>
        </w:tc>
        <w:tc>
          <w:tcPr>
            <w:tcW w:w="7530" w:type="dxa"/>
            <w:tcBorders>
              <w:left w:val="nil"/>
            </w:tcBorders>
          </w:tcPr>
          <w:p w14:paraId="04A6E7F1" w14:textId="6C993ACC" w:rsidR="00F27EDB" w:rsidRPr="00A12F08" w:rsidRDefault="00F27EDB" w:rsidP="00780990">
            <w:pPr>
              <w:pStyle w:val="Default"/>
              <w:rPr>
                <w:rFonts w:ascii="Cambria" w:hAnsi="Cambria" w:cs="Times New Roman"/>
                <w:b/>
                <w:bCs/>
                <w:color w:val="auto"/>
                <w:sz w:val="22"/>
                <w:szCs w:val="22"/>
                <w:lang w:bidi="ar-SA"/>
              </w:rPr>
            </w:pPr>
            <w:r w:rsidRPr="00A12F08">
              <w:rPr>
                <w:rFonts w:ascii="Cambria" w:hAnsi="Cambria" w:cs="Times New Roman"/>
                <w:b/>
                <w:bCs/>
                <w:color w:val="auto"/>
                <w:sz w:val="22"/>
                <w:szCs w:val="22"/>
                <w:lang w:bidi="ar-SA"/>
              </w:rPr>
              <w:t>Overall Coordinator</w:t>
            </w:r>
            <w:r w:rsidR="00262C41" w:rsidRPr="00A12F08">
              <w:rPr>
                <w:rFonts w:ascii="Cambria" w:hAnsi="Cambria" w:cs="Times New Roman"/>
                <w:b/>
                <w:bCs/>
                <w:color w:val="auto"/>
                <w:sz w:val="22"/>
                <w:szCs w:val="22"/>
                <w:lang w:bidi="ar-SA"/>
              </w:rPr>
              <w:t xml:space="preserve"> &amp; </w:t>
            </w:r>
            <w:r w:rsidR="228D7672" w:rsidRPr="00A12F08">
              <w:rPr>
                <w:rFonts w:ascii="Cambria" w:hAnsi="Cambria" w:cs="Times New Roman"/>
                <w:b/>
                <w:bCs/>
                <w:color w:val="auto"/>
                <w:sz w:val="22"/>
                <w:szCs w:val="22"/>
                <w:lang w:bidi="ar-SA"/>
              </w:rPr>
              <w:t>ENGINEER-IN-CHARGE:</w:t>
            </w:r>
          </w:p>
          <w:p w14:paraId="5F73D39E" w14:textId="77777777" w:rsidR="004A102D" w:rsidRDefault="00262C41" w:rsidP="00780990">
            <w:pPr>
              <w:pStyle w:val="Default"/>
              <w:rPr>
                <w:rFonts w:ascii="Cambria" w:hAnsi="Cambria"/>
                <w:b/>
                <w:bCs/>
                <w:color w:val="0000CC"/>
                <w:lang w:bidi="ar-SA"/>
              </w:rPr>
            </w:pPr>
            <w:r w:rsidRPr="00262C41">
              <w:rPr>
                <w:rFonts w:ascii="Cambria" w:hAnsi="Cambria"/>
                <w:b/>
                <w:bCs/>
                <w:color w:val="0000CC"/>
                <w:lang w:bidi="ar-SA"/>
              </w:rPr>
              <w:t>Sr. DGM (I/c-</w:t>
            </w:r>
            <w:proofErr w:type="spellStart"/>
            <w:r w:rsidRPr="00262C41">
              <w:rPr>
                <w:rFonts w:ascii="Cambria" w:hAnsi="Cambria"/>
                <w:b/>
                <w:bCs/>
                <w:color w:val="0000CC"/>
                <w:lang w:bidi="ar-SA"/>
              </w:rPr>
              <w:t>Nalagarh</w:t>
            </w:r>
            <w:proofErr w:type="spellEnd"/>
            <w:r w:rsidRPr="00262C41">
              <w:rPr>
                <w:rFonts w:ascii="Cambria" w:hAnsi="Cambria"/>
                <w:b/>
                <w:bCs/>
                <w:color w:val="0000CC"/>
                <w:lang w:bidi="ar-SA"/>
              </w:rPr>
              <w:t xml:space="preserve"> Substation), POWERGRID CORPORATION OF INDIA LTD., 400/220 KV Substation, </w:t>
            </w:r>
            <w:proofErr w:type="spellStart"/>
            <w:r w:rsidRPr="00262C41">
              <w:rPr>
                <w:rFonts w:ascii="Cambria" w:hAnsi="Cambria"/>
                <w:b/>
                <w:bCs/>
                <w:color w:val="0000CC"/>
                <w:lang w:bidi="ar-SA"/>
              </w:rPr>
              <w:t>Vill.+Post</w:t>
            </w:r>
            <w:proofErr w:type="spellEnd"/>
            <w:r w:rsidRPr="00262C41">
              <w:rPr>
                <w:rFonts w:ascii="Cambria" w:hAnsi="Cambria"/>
                <w:b/>
                <w:bCs/>
                <w:color w:val="0000CC"/>
                <w:lang w:bidi="ar-SA"/>
              </w:rPr>
              <w:t xml:space="preserve">- </w:t>
            </w:r>
            <w:proofErr w:type="spellStart"/>
            <w:r w:rsidRPr="00262C41">
              <w:rPr>
                <w:rFonts w:ascii="Cambria" w:hAnsi="Cambria"/>
                <w:b/>
                <w:bCs/>
                <w:color w:val="0000CC"/>
                <w:lang w:bidi="ar-SA"/>
              </w:rPr>
              <w:t>Reru</w:t>
            </w:r>
            <w:proofErr w:type="spellEnd"/>
            <w:r w:rsidRPr="00262C41">
              <w:rPr>
                <w:rFonts w:ascii="Cambria" w:hAnsi="Cambria"/>
                <w:b/>
                <w:bCs/>
                <w:color w:val="0000CC"/>
                <w:lang w:bidi="ar-SA"/>
              </w:rPr>
              <w:t xml:space="preserve">, Tehsil- </w:t>
            </w:r>
            <w:proofErr w:type="spellStart"/>
            <w:r w:rsidRPr="00262C41">
              <w:rPr>
                <w:rFonts w:ascii="Cambria" w:hAnsi="Cambria"/>
                <w:b/>
                <w:bCs/>
                <w:color w:val="0000CC"/>
                <w:lang w:bidi="ar-SA"/>
              </w:rPr>
              <w:t>Nalagarh</w:t>
            </w:r>
            <w:proofErr w:type="spellEnd"/>
            <w:r w:rsidRPr="00262C41">
              <w:rPr>
                <w:rFonts w:ascii="Cambria" w:hAnsi="Cambria"/>
                <w:b/>
                <w:bCs/>
                <w:color w:val="0000CC"/>
                <w:lang w:bidi="ar-SA"/>
              </w:rPr>
              <w:t xml:space="preserve">, Dist.-Solan(H.P.)-174101 </w:t>
            </w:r>
          </w:p>
          <w:p w14:paraId="17AD93B2" w14:textId="3CFD6A15" w:rsidR="00262C41" w:rsidRPr="00C46000" w:rsidRDefault="00262C41" w:rsidP="00780990">
            <w:pPr>
              <w:pStyle w:val="Default"/>
              <w:rPr>
                <w:rFonts w:ascii="Cambria" w:hAnsi="Cambria"/>
                <w:color w:val="0000CC"/>
                <w:sz w:val="23"/>
                <w:szCs w:val="23"/>
              </w:rPr>
            </w:pPr>
          </w:p>
        </w:tc>
      </w:tr>
      <w:tr w:rsidR="00F776D6" w:rsidRPr="00933203" w14:paraId="5BE6BAEA" w14:textId="77777777" w:rsidTr="77BF7DCF">
        <w:trPr>
          <w:trHeight w:val="1385"/>
        </w:trPr>
        <w:tc>
          <w:tcPr>
            <w:tcW w:w="588" w:type="dxa"/>
            <w:tcBorders>
              <w:right w:val="single" w:sz="4" w:space="0" w:color="auto"/>
            </w:tcBorders>
          </w:tcPr>
          <w:p w14:paraId="0DE4B5B7" w14:textId="77777777" w:rsidR="00F776D6" w:rsidRPr="00933203" w:rsidRDefault="00F776D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CC59998" w14:textId="77777777" w:rsidR="00F776D6" w:rsidRPr="00933203" w:rsidRDefault="00F776D6" w:rsidP="00126A10">
            <w:pPr>
              <w:jc w:val="both"/>
              <w:rPr>
                <w:rFonts w:ascii="Cambria" w:hAnsi="Cambria" w:cs="Calibri"/>
                <w:sz w:val="23"/>
                <w:szCs w:val="23"/>
              </w:rPr>
            </w:pPr>
            <w:r w:rsidRPr="00933203">
              <w:rPr>
                <w:rFonts w:ascii="Cambria" w:hAnsi="Cambria" w:cs="Calibri"/>
                <w:sz w:val="23"/>
                <w:szCs w:val="23"/>
              </w:rPr>
              <w:t>GCC 1.0(</w:t>
            </w:r>
            <w:r>
              <w:rPr>
                <w:rFonts w:ascii="Cambria" w:hAnsi="Cambria" w:cs="Calibri"/>
                <w:sz w:val="23"/>
                <w:szCs w:val="23"/>
              </w:rPr>
              <w:t>m</w:t>
            </w:r>
            <w:r w:rsidRPr="00933203">
              <w:rPr>
                <w:rFonts w:ascii="Cambria" w:hAnsi="Cambria" w:cs="Calibri"/>
                <w:sz w:val="23"/>
                <w:szCs w:val="23"/>
              </w:rPr>
              <w:t>)</w:t>
            </w:r>
          </w:p>
        </w:tc>
        <w:tc>
          <w:tcPr>
            <w:tcW w:w="7530" w:type="dxa"/>
            <w:tcBorders>
              <w:left w:val="nil"/>
            </w:tcBorders>
          </w:tcPr>
          <w:p w14:paraId="6111B2B7" w14:textId="77777777" w:rsidR="00F776D6" w:rsidRDefault="00F776D6" w:rsidP="00F776D6">
            <w:pPr>
              <w:jc w:val="both"/>
              <w:rPr>
                <w:rFonts w:ascii="Cambria" w:hAnsi="Cambria" w:cs="Calibri"/>
                <w:b/>
                <w:bCs/>
                <w:sz w:val="23"/>
                <w:szCs w:val="23"/>
              </w:rPr>
            </w:pPr>
            <w:r w:rsidRPr="00F776D6">
              <w:rPr>
                <w:rFonts w:ascii="Cambria" w:hAnsi="Cambria" w:cs="Calibri"/>
                <w:b/>
                <w:bCs/>
                <w:sz w:val="23"/>
                <w:szCs w:val="23"/>
              </w:rPr>
              <w:t>Replace the existing provision with the following:</w:t>
            </w:r>
          </w:p>
          <w:p w14:paraId="66204FF1" w14:textId="77777777" w:rsidR="00F776D6" w:rsidRPr="00F776D6" w:rsidRDefault="00F776D6" w:rsidP="00F776D6">
            <w:pPr>
              <w:jc w:val="both"/>
              <w:rPr>
                <w:rFonts w:ascii="Cambria" w:hAnsi="Cambria" w:cs="Calibri"/>
                <w:b/>
                <w:bCs/>
                <w:sz w:val="23"/>
                <w:szCs w:val="23"/>
              </w:rPr>
            </w:pPr>
          </w:p>
          <w:p w14:paraId="69BC8E93" w14:textId="77777777" w:rsidR="00F776D6" w:rsidRPr="00933203" w:rsidRDefault="00F776D6" w:rsidP="00F776D6">
            <w:pPr>
              <w:jc w:val="both"/>
              <w:rPr>
                <w:rFonts w:ascii="Cambria" w:hAnsi="Cambria" w:cs="Calibri"/>
                <w:b/>
                <w:bCs/>
                <w:sz w:val="23"/>
                <w:szCs w:val="23"/>
              </w:rPr>
            </w:pPr>
            <w:r w:rsidRPr="00F776D6">
              <w:rPr>
                <w:rFonts w:ascii="Cambria" w:hAnsi="Cambria" w:cs="Calibri" w:hint="eastAsia"/>
                <w:b/>
                <w:bCs/>
                <w:sz w:val="23"/>
                <w:szCs w:val="23"/>
              </w:rPr>
              <w:t>“</w:t>
            </w:r>
            <w:r w:rsidRPr="00F776D6">
              <w:rPr>
                <w:rFonts w:ascii="Cambria" w:hAnsi="Cambria" w:cs="Calibri"/>
                <w:sz w:val="23"/>
                <w:szCs w:val="23"/>
              </w:rPr>
              <w:t>Effective Date</w:t>
            </w:r>
            <w:r w:rsidRPr="00F776D6">
              <w:rPr>
                <w:rFonts w:ascii="Cambria" w:hAnsi="Cambria" w:cs="Calibri" w:hint="eastAsia"/>
                <w:sz w:val="23"/>
                <w:szCs w:val="23"/>
              </w:rPr>
              <w:t>”</w:t>
            </w:r>
            <w:r w:rsidRPr="00F776D6">
              <w:rPr>
                <w:rFonts w:ascii="Cambria" w:hAnsi="Cambria" w:cs="Calibri"/>
                <w:sz w:val="23"/>
                <w:szCs w:val="23"/>
              </w:rPr>
              <w:t xml:space="preserve"> means the date of Notification of Award/Brief Letter of Award from which the Time for Completion shall be determined.</w:t>
            </w:r>
          </w:p>
        </w:tc>
      </w:tr>
      <w:tr w:rsidR="00336B10" w:rsidRPr="00933203" w14:paraId="6959D3BD" w14:textId="77777777" w:rsidTr="77BF7DCF">
        <w:trPr>
          <w:trHeight w:val="1930"/>
        </w:trPr>
        <w:tc>
          <w:tcPr>
            <w:tcW w:w="588" w:type="dxa"/>
            <w:tcBorders>
              <w:right w:val="single" w:sz="4" w:space="0" w:color="auto"/>
            </w:tcBorders>
          </w:tcPr>
          <w:p w14:paraId="2DBF0D7D" w14:textId="77777777" w:rsidR="00336B10" w:rsidRPr="00933203" w:rsidRDefault="00336B1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63FF24E" w14:textId="77777777" w:rsidR="00336B10" w:rsidRPr="00933203" w:rsidRDefault="00336B10"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w:t>
            </w:r>
            <w:r w:rsidR="007C725D" w:rsidRPr="00933203">
              <w:rPr>
                <w:rFonts w:ascii="Cambria" w:hAnsi="Cambria" w:cs="Calibri"/>
                <w:sz w:val="23"/>
                <w:szCs w:val="23"/>
              </w:rPr>
              <w:t>n</w:t>
            </w:r>
            <w:r w:rsidRPr="00933203">
              <w:rPr>
                <w:rFonts w:ascii="Cambria" w:hAnsi="Cambria" w:cs="Calibri"/>
                <w:sz w:val="23"/>
                <w:szCs w:val="23"/>
              </w:rPr>
              <w:t>)</w:t>
            </w:r>
          </w:p>
        </w:tc>
        <w:tc>
          <w:tcPr>
            <w:tcW w:w="7530" w:type="dxa"/>
            <w:tcBorders>
              <w:left w:val="nil"/>
            </w:tcBorders>
          </w:tcPr>
          <w:p w14:paraId="1779F8B9" w14:textId="77777777" w:rsidR="005E4A61" w:rsidRPr="00933203" w:rsidRDefault="005E4A61" w:rsidP="00126A10">
            <w:pPr>
              <w:jc w:val="both"/>
              <w:rPr>
                <w:rFonts w:ascii="Cambria" w:hAnsi="Cambria" w:cs="Calibri"/>
                <w:snapToGrid w:val="0"/>
                <w:sz w:val="23"/>
                <w:szCs w:val="23"/>
              </w:rPr>
            </w:pPr>
            <w:r w:rsidRPr="00933203">
              <w:rPr>
                <w:rFonts w:ascii="Cambria" w:hAnsi="Cambria" w:cs="Calibri"/>
                <w:b/>
                <w:bCs/>
                <w:sz w:val="23"/>
                <w:szCs w:val="23"/>
              </w:rPr>
              <w:t>Supplementing Sub-Clause GCC 1.1(</w:t>
            </w:r>
            <w:r w:rsidR="007C725D" w:rsidRPr="00933203">
              <w:rPr>
                <w:rFonts w:ascii="Cambria" w:hAnsi="Cambria" w:cs="Calibri"/>
                <w:b/>
                <w:bCs/>
                <w:sz w:val="23"/>
                <w:szCs w:val="23"/>
              </w:rPr>
              <w:t>n</w:t>
            </w:r>
            <w:r w:rsidRPr="00933203">
              <w:rPr>
                <w:rFonts w:ascii="Cambria" w:hAnsi="Cambria" w:cs="Calibri"/>
                <w:b/>
                <w:bCs/>
                <w:sz w:val="23"/>
                <w:szCs w:val="23"/>
              </w:rPr>
              <w:t>)</w:t>
            </w:r>
          </w:p>
          <w:p w14:paraId="6B62F1B3" w14:textId="77777777" w:rsidR="005E4A61" w:rsidRPr="00933203" w:rsidRDefault="005E4A61" w:rsidP="00126A10">
            <w:pPr>
              <w:jc w:val="both"/>
              <w:rPr>
                <w:rFonts w:ascii="Cambria" w:hAnsi="Cambria" w:cs="Calibri"/>
                <w:snapToGrid w:val="0"/>
                <w:sz w:val="23"/>
                <w:szCs w:val="23"/>
              </w:rPr>
            </w:pPr>
          </w:p>
          <w:p w14:paraId="47491739" w14:textId="77777777" w:rsidR="009D4060" w:rsidRPr="00933203" w:rsidRDefault="003E1C80" w:rsidP="00126A10">
            <w:pPr>
              <w:jc w:val="both"/>
              <w:rPr>
                <w:rFonts w:ascii="Cambria" w:hAnsi="Cambria" w:cs="Calibri"/>
                <w:snapToGrid w:val="0"/>
                <w:sz w:val="23"/>
                <w:szCs w:val="23"/>
              </w:rPr>
            </w:pPr>
            <w:r w:rsidRPr="00933203">
              <w:rPr>
                <w:rFonts w:ascii="Cambria" w:hAnsi="Cambria" w:cs="Calibri"/>
                <w:snapToGrid w:val="0"/>
                <w:sz w:val="23"/>
                <w:szCs w:val="23"/>
              </w:rPr>
              <w:t>The Employer is:</w:t>
            </w:r>
          </w:p>
          <w:p w14:paraId="02F2C34E" w14:textId="77777777" w:rsidR="003E1C80" w:rsidRPr="00933203" w:rsidRDefault="003E1C80" w:rsidP="00126A10">
            <w:pPr>
              <w:jc w:val="both"/>
              <w:rPr>
                <w:rFonts w:ascii="Cambria" w:hAnsi="Cambria" w:cs="Calibri"/>
                <w:snapToGrid w:val="0"/>
                <w:sz w:val="23"/>
                <w:szCs w:val="23"/>
              </w:rPr>
            </w:pPr>
          </w:p>
          <w:p w14:paraId="0E9CAE6A"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Power Grid Corporation of India Limited</w:t>
            </w:r>
          </w:p>
          <w:p w14:paraId="27F6ABD8"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Northern Region Transmission System-II,</w:t>
            </w:r>
          </w:p>
          <w:p w14:paraId="23C4136C"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Regional Head Quarters, Grid Bhawan,</w:t>
            </w:r>
          </w:p>
          <w:p w14:paraId="23CF6011" w14:textId="77777777" w:rsidR="00A63B75" w:rsidRPr="006207E6" w:rsidRDefault="00FE19AE" w:rsidP="006207E6">
            <w:pPr>
              <w:ind w:left="1080" w:hanging="1080"/>
              <w:jc w:val="both"/>
              <w:rPr>
                <w:rFonts w:ascii="Cambria" w:hAnsi="Cambria" w:cs="Calibri"/>
                <w:sz w:val="23"/>
                <w:szCs w:val="23"/>
                <w:lang w:val="en-GB"/>
              </w:rPr>
            </w:pPr>
            <w:r w:rsidRPr="00533A4F">
              <w:rPr>
                <w:rFonts w:ascii="Cambria" w:hAnsi="Cambria" w:cs="Calibri"/>
                <w:b/>
                <w:bCs/>
                <w:sz w:val="23"/>
                <w:szCs w:val="23"/>
                <w:lang w:val="en-GB"/>
              </w:rPr>
              <w:t>OB-26, Rail Head Complex, Jammu-180012 (J&amp;K)</w:t>
            </w:r>
            <w:r w:rsidR="00AD1B4C" w:rsidRPr="00933203">
              <w:rPr>
                <w:rFonts w:ascii="Cambria" w:hAnsi="Cambria" w:cs="Calibri"/>
                <w:sz w:val="23"/>
                <w:szCs w:val="23"/>
              </w:rPr>
              <w:t xml:space="preserve">            </w:t>
            </w:r>
          </w:p>
        </w:tc>
      </w:tr>
      <w:tr w:rsidR="00C26390" w:rsidRPr="00933203" w14:paraId="6E3310EA" w14:textId="77777777" w:rsidTr="77BF7DCF">
        <w:trPr>
          <w:trHeight w:val="485"/>
        </w:trPr>
        <w:tc>
          <w:tcPr>
            <w:tcW w:w="588" w:type="dxa"/>
            <w:tcBorders>
              <w:right w:val="single" w:sz="4" w:space="0" w:color="auto"/>
            </w:tcBorders>
          </w:tcPr>
          <w:p w14:paraId="680A4E5D" w14:textId="77777777" w:rsidR="00C26390" w:rsidRPr="00933203" w:rsidRDefault="00C2639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1817B3A" w14:textId="77777777" w:rsidR="00C26390" w:rsidRPr="00933203" w:rsidRDefault="00C26390" w:rsidP="00B73708">
            <w:pPr>
              <w:rPr>
                <w:rFonts w:ascii="Cambria" w:hAnsi="Cambria"/>
                <w:sz w:val="23"/>
                <w:szCs w:val="23"/>
              </w:rPr>
            </w:pPr>
            <w:r w:rsidRPr="00933203">
              <w:rPr>
                <w:rFonts w:ascii="Cambria" w:hAnsi="Cambria"/>
                <w:sz w:val="23"/>
                <w:szCs w:val="23"/>
              </w:rPr>
              <w:t>GCC 1.0(</w:t>
            </w:r>
            <w:r>
              <w:rPr>
                <w:rFonts w:ascii="Cambria" w:hAnsi="Cambria"/>
                <w:sz w:val="23"/>
                <w:szCs w:val="23"/>
              </w:rPr>
              <w:t>u</w:t>
            </w:r>
            <w:r w:rsidRPr="00933203">
              <w:rPr>
                <w:rFonts w:ascii="Cambria" w:hAnsi="Cambria"/>
                <w:sz w:val="23"/>
                <w:szCs w:val="23"/>
              </w:rPr>
              <w:t>)</w:t>
            </w:r>
          </w:p>
        </w:tc>
        <w:tc>
          <w:tcPr>
            <w:tcW w:w="7530" w:type="dxa"/>
            <w:tcBorders>
              <w:left w:val="nil"/>
            </w:tcBorders>
          </w:tcPr>
          <w:p w14:paraId="3E04884C" w14:textId="77777777" w:rsidR="00C26390" w:rsidRPr="008073B0" w:rsidRDefault="009153E8" w:rsidP="00C26390">
            <w:pPr>
              <w:jc w:val="both"/>
              <w:rPr>
                <w:rFonts w:ascii="Cambria" w:hAnsi="Cambria" w:cs="Calibri"/>
                <w:snapToGrid w:val="0"/>
                <w:sz w:val="23"/>
                <w:szCs w:val="23"/>
              </w:rPr>
            </w:pPr>
            <w:r w:rsidRPr="008073B0">
              <w:rPr>
                <w:rFonts w:ascii="Cambria" w:hAnsi="Cambria"/>
                <w:b/>
                <w:bCs/>
                <w:sz w:val="23"/>
                <w:szCs w:val="23"/>
              </w:rPr>
              <w:t>Replace the existing provision with the following:</w:t>
            </w:r>
          </w:p>
          <w:p w14:paraId="19219836" w14:textId="77777777" w:rsidR="00C26390" w:rsidRPr="008073B0" w:rsidRDefault="00C26390" w:rsidP="00B73708">
            <w:pPr>
              <w:widowControl w:val="0"/>
              <w:autoSpaceDE w:val="0"/>
              <w:autoSpaceDN w:val="0"/>
              <w:adjustRightInd w:val="0"/>
              <w:ind w:right="27"/>
              <w:jc w:val="both"/>
              <w:rPr>
                <w:rFonts w:ascii="Cambria" w:hAnsi="Cambria"/>
                <w:sz w:val="23"/>
                <w:szCs w:val="23"/>
              </w:rPr>
            </w:pPr>
          </w:p>
          <w:p w14:paraId="35EA3362" w14:textId="77777777" w:rsidR="00C26390" w:rsidRPr="008073B0" w:rsidRDefault="009153E8" w:rsidP="009153E8">
            <w:pPr>
              <w:widowControl w:val="0"/>
              <w:autoSpaceDE w:val="0"/>
              <w:autoSpaceDN w:val="0"/>
              <w:adjustRightInd w:val="0"/>
              <w:ind w:right="27"/>
              <w:jc w:val="both"/>
              <w:rPr>
                <w:rFonts w:ascii="Cambria" w:hAnsi="Cambria"/>
                <w:sz w:val="23"/>
                <w:szCs w:val="23"/>
              </w:rPr>
            </w:pPr>
            <w:r w:rsidRPr="008073B0">
              <w:rPr>
                <w:rFonts w:ascii="Cambria" w:hAnsi="Cambria"/>
                <w:sz w:val="23"/>
                <w:szCs w:val="23"/>
              </w:rPr>
              <w:t>“Notification of Award/ Brief Letter of Award” means the official notice issued by the Employer notifying the Contractor that his bid has been accepted.</w:t>
            </w:r>
          </w:p>
        </w:tc>
      </w:tr>
      <w:tr w:rsidR="005E4A61" w:rsidRPr="00933203" w14:paraId="515846F5" w14:textId="77777777" w:rsidTr="77BF7DCF">
        <w:tc>
          <w:tcPr>
            <w:tcW w:w="588" w:type="dxa"/>
            <w:tcBorders>
              <w:right w:val="single" w:sz="4" w:space="0" w:color="auto"/>
            </w:tcBorders>
          </w:tcPr>
          <w:p w14:paraId="296FEF7D" w14:textId="77777777" w:rsidR="005E4A61" w:rsidRPr="00933203" w:rsidRDefault="005E4A6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07FED46" w14:textId="77777777" w:rsidR="005E4A61" w:rsidRPr="00933203" w:rsidRDefault="005E4A61"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w:t>
            </w:r>
            <w:r w:rsidR="007C725D" w:rsidRPr="00933203">
              <w:rPr>
                <w:rFonts w:ascii="Cambria" w:hAnsi="Cambria" w:cs="Calibri"/>
                <w:sz w:val="23"/>
                <w:szCs w:val="23"/>
              </w:rPr>
              <w:t>v</w:t>
            </w:r>
            <w:r w:rsidRPr="00933203">
              <w:rPr>
                <w:rFonts w:ascii="Cambria" w:hAnsi="Cambria" w:cs="Calibri"/>
                <w:sz w:val="23"/>
                <w:szCs w:val="23"/>
              </w:rPr>
              <w:t>)</w:t>
            </w:r>
          </w:p>
        </w:tc>
        <w:tc>
          <w:tcPr>
            <w:tcW w:w="7530" w:type="dxa"/>
            <w:tcBorders>
              <w:left w:val="nil"/>
            </w:tcBorders>
          </w:tcPr>
          <w:p w14:paraId="27ACA946" w14:textId="77777777" w:rsidR="005E4A61" w:rsidRPr="00933203" w:rsidRDefault="005E4A61" w:rsidP="00126A10">
            <w:pPr>
              <w:jc w:val="both"/>
              <w:rPr>
                <w:rFonts w:ascii="Cambria" w:hAnsi="Cambria" w:cs="Calibri"/>
                <w:snapToGrid w:val="0"/>
                <w:sz w:val="23"/>
                <w:szCs w:val="23"/>
              </w:rPr>
            </w:pPr>
            <w:r w:rsidRPr="00933203">
              <w:rPr>
                <w:rFonts w:ascii="Cambria" w:hAnsi="Cambria" w:cs="Calibri"/>
                <w:b/>
                <w:bCs/>
                <w:sz w:val="23"/>
                <w:szCs w:val="23"/>
              </w:rPr>
              <w:t>Supplementing Sub-Clause GCC 1.1(</w:t>
            </w:r>
            <w:r w:rsidR="007C725D" w:rsidRPr="00933203">
              <w:rPr>
                <w:rFonts w:ascii="Cambria" w:hAnsi="Cambria" w:cs="Calibri"/>
                <w:b/>
                <w:bCs/>
                <w:sz w:val="23"/>
                <w:szCs w:val="23"/>
              </w:rPr>
              <w:t>v</w:t>
            </w:r>
            <w:r w:rsidRPr="00933203">
              <w:rPr>
                <w:rFonts w:ascii="Cambria" w:hAnsi="Cambria" w:cs="Calibri"/>
                <w:b/>
                <w:bCs/>
                <w:sz w:val="23"/>
                <w:szCs w:val="23"/>
              </w:rPr>
              <w:t>)</w:t>
            </w:r>
          </w:p>
          <w:p w14:paraId="7194DBDC" w14:textId="77777777" w:rsidR="005E4A61" w:rsidRPr="00933203" w:rsidRDefault="005E4A61" w:rsidP="00126A10">
            <w:pPr>
              <w:jc w:val="both"/>
              <w:rPr>
                <w:rFonts w:ascii="Cambria" w:hAnsi="Cambria" w:cs="Calibri"/>
                <w:snapToGrid w:val="0"/>
                <w:sz w:val="23"/>
                <w:szCs w:val="23"/>
              </w:rPr>
            </w:pPr>
          </w:p>
          <w:p w14:paraId="72AEE240" w14:textId="77777777" w:rsidR="009D4060" w:rsidRPr="00933203" w:rsidRDefault="009D4060" w:rsidP="00126A10">
            <w:pPr>
              <w:jc w:val="both"/>
              <w:rPr>
                <w:rFonts w:ascii="Cambria" w:hAnsi="Cambria" w:cs="Calibri"/>
                <w:snapToGrid w:val="0"/>
                <w:sz w:val="23"/>
                <w:szCs w:val="23"/>
              </w:rPr>
            </w:pPr>
            <w:r w:rsidRPr="00933203">
              <w:rPr>
                <w:rFonts w:ascii="Cambria" w:hAnsi="Cambria" w:cs="Calibri"/>
                <w:snapToGrid w:val="0"/>
                <w:sz w:val="23"/>
                <w:szCs w:val="23"/>
              </w:rPr>
              <w:t>The Owner is:</w:t>
            </w:r>
          </w:p>
          <w:p w14:paraId="769D0D3C" w14:textId="77777777" w:rsidR="003E1C80" w:rsidRPr="00933203" w:rsidRDefault="003E1C80" w:rsidP="00126A10">
            <w:pPr>
              <w:jc w:val="both"/>
              <w:rPr>
                <w:rFonts w:ascii="Cambria" w:hAnsi="Cambria" w:cs="Calibri"/>
                <w:snapToGrid w:val="0"/>
                <w:sz w:val="23"/>
                <w:szCs w:val="23"/>
              </w:rPr>
            </w:pPr>
          </w:p>
          <w:p w14:paraId="3C051523"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Power Grid Corporation of India Limited</w:t>
            </w:r>
          </w:p>
          <w:p w14:paraId="5F400071"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Northern Region Transmission System-II,</w:t>
            </w:r>
          </w:p>
          <w:p w14:paraId="3D2DD917"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Regional Head Quarters, Grid Bhawan, OB-26,</w:t>
            </w:r>
          </w:p>
          <w:p w14:paraId="5CF96EAB" w14:textId="77777777" w:rsidR="00170884" w:rsidRPr="00553EDC" w:rsidRDefault="00170884" w:rsidP="00170884">
            <w:pPr>
              <w:widowControl w:val="0"/>
              <w:autoSpaceDE w:val="0"/>
              <w:autoSpaceDN w:val="0"/>
              <w:adjustRightInd w:val="0"/>
              <w:ind w:right="27"/>
              <w:jc w:val="both"/>
              <w:rPr>
                <w:rFonts w:ascii="Cambria" w:hAnsi="Cambria"/>
                <w:b/>
                <w:bCs/>
                <w:color w:val="0000CC"/>
                <w:sz w:val="23"/>
                <w:szCs w:val="23"/>
              </w:rPr>
            </w:pPr>
            <w:r w:rsidRPr="00170884">
              <w:rPr>
                <w:rFonts w:ascii="Cambria" w:hAnsi="Cambria"/>
                <w:b/>
                <w:bCs/>
                <w:color w:val="0000CC"/>
                <w:sz w:val="23"/>
                <w:szCs w:val="23"/>
              </w:rPr>
              <w:t>Rail Head Complex, Jammu-180 012 (J&amp;K)</w:t>
            </w:r>
          </w:p>
          <w:p w14:paraId="6BFA1586" w14:textId="77777777" w:rsidR="005E4A61" w:rsidRPr="006207E6" w:rsidRDefault="00553EDC" w:rsidP="00553EDC">
            <w:pPr>
              <w:ind w:left="1080" w:hanging="1080"/>
              <w:jc w:val="both"/>
              <w:rPr>
                <w:rFonts w:ascii="Cambria" w:hAnsi="Cambria" w:cs="Calibri"/>
                <w:sz w:val="23"/>
                <w:szCs w:val="23"/>
                <w:lang w:val="en-GB"/>
              </w:rPr>
            </w:pPr>
            <w:r w:rsidRPr="00933203">
              <w:rPr>
                <w:rFonts w:ascii="Cambria" w:hAnsi="Cambria" w:cs="Calibri"/>
                <w:sz w:val="23"/>
                <w:szCs w:val="23"/>
              </w:rPr>
              <w:t xml:space="preserve">            </w:t>
            </w:r>
          </w:p>
        </w:tc>
      </w:tr>
      <w:tr w:rsidR="005E4A61" w:rsidRPr="00933203" w14:paraId="0D00C4E0" w14:textId="77777777" w:rsidTr="77BF7DCF">
        <w:trPr>
          <w:trHeight w:val="2051"/>
        </w:trPr>
        <w:tc>
          <w:tcPr>
            <w:tcW w:w="588" w:type="dxa"/>
            <w:tcBorders>
              <w:right w:val="single" w:sz="4" w:space="0" w:color="auto"/>
            </w:tcBorders>
          </w:tcPr>
          <w:p w14:paraId="54CD245A" w14:textId="77777777" w:rsidR="005E4A61" w:rsidRPr="00933203" w:rsidRDefault="005E4A6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9EAE80A" w14:textId="77777777" w:rsidR="005E4A61" w:rsidRPr="00933203" w:rsidRDefault="005E4A61"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 xml:space="preserve"> (</w:t>
            </w:r>
            <w:r w:rsidR="007C725D" w:rsidRPr="00933203">
              <w:rPr>
                <w:rFonts w:ascii="Cambria" w:hAnsi="Cambria" w:cs="Calibri"/>
                <w:sz w:val="23"/>
                <w:szCs w:val="23"/>
              </w:rPr>
              <w:t>dd</w:t>
            </w:r>
            <w:r w:rsidRPr="00933203">
              <w:rPr>
                <w:rFonts w:ascii="Cambria" w:hAnsi="Cambria" w:cs="Calibri"/>
                <w:sz w:val="23"/>
                <w:szCs w:val="23"/>
              </w:rPr>
              <w:t>)</w:t>
            </w:r>
          </w:p>
        </w:tc>
        <w:tc>
          <w:tcPr>
            <w:tcW w:w="7530" w:type="dxa"/>
            <w:tcBorders>
              <w:left w:val="nil"/>
            </w:tcBorders>
          </w:tcPr>
          <w:p w14:paraId="47E19756" w14:textId="77777777" w:rsidR="005E4A61" w:rsidRPr="00933203" w:rsidRDefault="005E4A61" w:rsidP="00126A10">
            <w:pPr>
              <w:jc w:val="both"/>
              <w:rPr>
                <w:rFonts w:ascii="Cambria" w:hAnsi="Cambria" w:cs="Calibri"/>
                <w:b/>
                <w:bCs/>
                <w:sz w:val="23"/>
                <w:szCs w:val="23"/>
              </w:rPr>
            </w:pPr>
            <w:r w:rsidRPr="00933203">
              <w:rPr>
                <w:rFonts w:ascii="Cambria" w:hAnsi="Cambria" w:cs="Calibri"/>
                <w:b/>
                <w:bCs/>
                <w:sz w:val="23"/>
                <w:szCs w:val="23"/>
              </w:rPr>
              <w:t>Supplementing Sub-Clause GCC 1.</w:t>
            </w:r>
            <w:r w:rsidR="00BD5CD4" w:rsidRPr="00933203">
              <w:rPr>
                <w:rFonts w:ascii="Cambria" w:hAnsi="Cambria" w:cs="Calibri"/>
                <w:b/>
                <w:bCs/>
                <w:sz w:val="23"/>
                <w:szCs w:val="23"/>
              </w:rPr>
              <w:t>0</w:t>
            </w:r>
            <w:r w:rsidRPr="00933203">
              <w:rPr>
                <w:rFonts w:ascii="Cambria" w:hAnsi="Cambria" w:cs="Calibri"/>
                <w:b/>
                <w:bCs/>
                <w:sz w:val="23"/>
                <w:szCs w:val="23"/>
              </w:rPr>
              <w:t>(</w:t>
            </w:r>
            <w:r w:rsidR="00241F92" w:rsidRPr="00933203">
              <w:rPr>
                <w:rFonts w:ascii="Cambria" w:hAnsi="Cambria" w:cs="Calibri"/>
                <w:b/>
                <w:bCs/>
                <w:sz w:val="23"/>
                <w:szCs w:val="23"/>
              </w:rPr>
              <w:t>dd</w:t>
            </w:r>
            <w:r w:rsidRPr="00933203">
              <w:rPr>
                <w:rFonts w:ascii="Cambria" w:hAnsi="Cambria" w:cs="Calibri"/>
                <w:b/>
                <w:bCs/>
                <w:sz w:val="23"/>
                <w:szCs w:val="23"/>
              </w:rPr>
              <w:t>)</w:t>
            </w:r>
          </w:p>
          <w:p w14:paraId="1231BE67" w14:textId="77777777" w:rsidR="005E4A61" w:rsidRPr="00933203" w:rsidRDefault="005E4A61" w:rsidP="00126A10">
            <w:pPr>
              <w:jc w:val="both"/>
              <w:rPr>
                <w:rFonts w:ascii="Cambria" w:eastAsia="MS Mincho" w:hAnsi="Cambria" w:cs="Calibri"/>
                <w:sz w:val="23"/>
                <w:szCs w:val="23"/>
              </w:rPr>
            </w:pPr>
          </w:p>
          <w:p w14:paraId="1B27FF11" w14:textId="77777777" w:rsidR="005E4A61" w:rsidRPr="00933203" w:rsidRDefault="005E4A61" w:rsidP="00126A10">
            <w:pPr>
              <w:jc w:val="both"/>
              <w:rPr>
                <w:rFonts w:ascii="Cambria" w:eastAsia="MS Mincho" w:hAnsi="Cambria" w:cs="Calibri"/>
                <w:sz w:val="23"/>
                <w:szCs w:val="23"/>
              </w:rPr>
            </w:pPr>
            <w:r w:rsidRPr="00933203">
              <w:rPr>
                <w:rFonts w:ascii="Cambria" w:eastAsia="MS Mincho" w:hAnsi="Cambria" w:cs="Calibri"/>
                <w:sz w:val="23"/>
                <w:szCs w:val="23"/>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9"/>
              <w:gridCol w:w="2117"/>
            </w:tblGrid>
            <w:tr w:rsidR="005E4A61" w:rsidRPr="00933203" w14:paraId="3B5C730F" w14:textId="77777777" w:rsidTr="77BF7DCF">
              <w:trPr>
                <w:tblHeader/>
              </w:trPr>
              <w:tc>
                <w:tcPr>
                  <w:tcW w:w="527" w:type="dxa"/>
                </w:tcPr>
                <w:p w14:paraId="345C2E02" w14:textId="77777777" w:rsidR="005E4A61" w:rsidRPr="00933203" w:rsidRDefault="005E4A61" w:rsidP="00126A10">
                  <w:pPr>
                    <w:ind w:right="-117"/>
                    <w:jc w:val="both"/>
                    <w:rPr>
                      <w:rFonts w:ascii="Cambria" w:eastAsia="MS Mincho" w:hAnsi="Cambria" w:cs="Calibri"/>
                      <w:b/>
                      <w:sz w:val="23"/>
                      <w:szCs w:val="23"/>
                    </w:rPr>
                  </w:pPr>
                  <w:r w:rsidRPr="00933203">
                    <w:rPr>
                      <w:rFonts w:ascii="Cambria" w:eastAsia="MS Mincho" w:hAnsi="Cambria" w:cs="Calibri"/>
                      <w:b/>
                      <w:sz w:val="23"/>
                      <w:szCs w:val="23"/>
                    </w:rPr>
                    <w:t>Sl. No.</w:t>
                  </w:r>
                </w:p>
              </w:tc>
              <w:tc>
                <w:tcPr>
                  <w:tcW w:w="4679" w:type="dxa"/>
                </w:tcPr>
                <w:p w14:paraId="1BFD96D1" w14:textId="77777777" w:rsidR="005E4A61" w:rsidRPr="00933203" w:rsidRDefault="005E4A61" w:rsidP="00126A10">
                  <w:pPr>
                    <w:jc w:val="both"/>
                    <w:rPr>
                      <w:rFonts w:ascii="Cambria" w:eastAsia="MS Mincho" w:hAnsi="Cambria" w:cs="Calibri"/>
                      <w:b/>
                      <w:sz w:val="23"/>
                      <w:szCs w:val="23"/>
                    </w:rPr>
                  </w:pPr>
                  <w:r w:rsidRPr="00933203">
                    <w:rPr>
                      <w:rFonts w:ascii="Cambria" w:eastAsia="MS Mincho" w:hAnsi="Cambria" w:cs="Calibri"/>
                      <w:b/>
                      <w:sz w:val="23"/>
                      <w:szCs w:val="23"/>
                    </w:rPr>
                    <w:t>Activities</w:t>
                  </w:r>
                </w:p>
              </w:tc>
              <w:tc>
                <w:tcPr>
                  <w:tcW w:w="2117" w:type="dxa"/>
                </w:tcPr>
                <w:p w14:paraId="1E2A9378" w14:textId="77777777" w:rsidR="005E4A61" w:rsidRPr="00933203" w:rsidRDefault="005E4A61" w:rsidP="00126A10">
                  <w:pPr>
                    <w:ind w:right="184"/>
                    <w:jc w:val="both"/>
                    <w:rPr>
                      <w:rFonts w:ascii="Cambria" w:eastAsia="MS Mincho" w:hAnsi="Cambria" w:cs="Calibri"/>
                      <w:b/>
                      <w:bCs/>
                      <w:sz w:val="23"/>
                      <w:szCs w:val="23"/>
                    </w:rPr>
                  </w:pPr>
                  <w:r w:rsidRPr="00933203">
                    <w:rPr>
                      <w:rFonts w:ascii="Cambria" w:eastAsia="MS Mincho" w:hAnsi="Cambria" w:cs="Calibri"/>
                      <w:b/>
                      <w:bCs/>
                      <w:sz w:val="23"/>
                      <w:szCs w:val="23"/>
                    </w:rPr>
                    <w:t>Duration from the effective date of Contract</w:t>
                  </w:r>
                </w:p>
              </w:tc>
            </w:tr>
            <w:tr w:rsidR="0097625F" w:rsidRPr="00933203" w14:paraId="7411F49E" w14:textId="77777777" w:rsidTr="77BF7DCF">
              <w:trPr>
                <w:trHeight w:val="638"/>
                <w:tblHeader/>
              </w:trPr>
              <w:tc>
                <w:tcPr>
                  <w:tcW w:w="527" w:type="dxa"/>
                  <w:vMerge w:val="restart"/>
                </w:tcPr>
                <w:p w14:paraId="0135CBF0" w14:textId="77777777" w:rsidR="0097625F" w:rsidRPr="00933203" w:rsidRDefault="0097625F" w:rsidP="00126A10">
                  <w:pPr>
                    <w:ind w:right="-117"/>
                    <w:jc w:val="both"/>
                    <w:rPr>
                      <w:rFonts w:ascii="Cambria" w:eastAsia="MS Mincho" w:hAnsi="Cambria" w:cs="Calibri"/>
                      <w:b/>
                      <w:sz w:val="23"/>
                      <w:szCs w:val="23"/>
                    </w:rPr>
                  </w:pPr>
                  <w:r w:rsidRPr="00933203">
                    <w:rPr>
                      <w:rFonts w:ascii="Cambria" w:eastAsia="MS Mincho" w:hAnsi="Cambria" w:cs="Calibri"/>
                      <w:bCs/>
                      <w:sz w:val="23"/>
                      <w:szCs w:val="23"/>
                    </w:rPr>
                    <w:t>1.</w:t>
                  </w:r>
                </w:p>
              </w:tc>
              <w:tc>
                <w:tcPr>
                  <w:tcW w:w="4679" w:type="dxa"/>
                </w:tcPr>
                <w:p w14:paraId="1EB3AEC6" w14:textId="77777777" w:rsidR="0097625F" w:rsidRPr="00933203" w:rsidRDefault="0097625F" w:rsidP="00126A10">
                  <w:pPr>
                    <w:jc w:val="both"/>
                    <w:rPr>
                      <w:rFonts w:ascii="Cambria" w:eastAsia="MS Mincho" w:hAnsi="Cambria" w:cs="Calibri"/>
                      <w:b/>
                      <w:bCs/>
                      <w:sz w:val="23"/>
                      <w:szCs w:val="23"/>
                    </w:rPr>
                  </w:pPr>
                  <w:r w:rsidRPr="00933203">
                    <w:rPr>
                      <w:rFonts w:ascii="Cambria" w:hAnsi="Cambria" w:cs="Calibri"/>
                      <w:color w:val="0000FF"/>
                      <w:sz w:val="23"/>
                      <w:szCs w:val="23"/>
                      <w:lang w:val="en-GB"/>
                    </w:rPr>
                    <w:t>Taking Over by the Employer upon successful Completion of:</w:t>
                  </w:r>
                </w:p>
              </w:tc>
              <w:tc>
                <w:tcPr>
                  <w:tcW w:w="2117" w:type="dxa"/>
                </w:tcPr>
                <w:p w14:paraId="36FEB5B0" w14:textId="77777777" w:rsidR="0097625F" w:rsidRPr="00933203" w:rsidRDefault="0097625F" w:rsidP="00126A10">
                  <w:pPr>
                    <w:ind w:right="72"/>
                    <w:jc w:val="center"/>
                    <w:rPr>
                      <w:rFonts w:ascii="Cambria" w:eastAsia="MS Mincho" w:hAnsi="Cambria" w:cs="Calibri"/>
                      <w:b/>
                      <w:bCs/>
                      <w:sz w:val="23"/>
                      <w:szCs w:val="23"/>
                    </w:rPr>
                  </w:pPr>
                </w:p>
              </w:tc>
            </w:tr>
            <w:tr w:rsidR="0097625F" w:rsidRPr="00933203" w14:paraId="1735DEFB" w14:textId="77777777" w:rsidTr="77BF7DCF">
              <w:trPr>
                <w:trHeight w:val="827"/>
                <w:tblHeader/>
              </w:trPr>
              <w:tc>
                <w:tcPr>
                  <w:tcW w:w="527" w:type="dxa"/>
                  <w:vMerge/>
                </w:tcPr>
                <w:p w14:paraId="30D7AA69" w14:textId="77777777" w:rsidR="0097625F" w:rsidRPr="00933203" w:rsidRDefault="0097625F" w:rsidP="00126A10">
                  <w:pPr>
                    <w:ind w:right="-117"/>
                    <w:jc w:val="both"/>
                    <w:rPr>
                      <w:rFonts w:ascii="Cambria" w:eastAsia="MS Mincho" w:hAnsi="Cambria" w:cs="Calibri"/>
                      <w:bCs/>
                      <w:sz w:val="23"/>
                      <w:szCs w:val="23"/>
                    </w:rPr>
                  </w:pPr>
                </w:p>
              </w:tc>
              <w:tc>
                <w:tcPr>
                  <w:tcW w:w="4679" w:type="dxa"/>
                  <w:vAlign w:val="center"/>
                </w:tcPr>
                <w:p w14:paraId="543E0FDF" w14:textId="77777777" w:rsidR="00A12F08" w:rsidRDefault="00A12F08" w:rsidP="00A12F08">
                  <w:pPr>
                    <w:spacing w:line="259" w:lineRule="auto"/>
                    <w:jc w:val="center"/>
                    <w:rPr>
                      <w:rFonts w:ascii="Cambria" w:hAnsi="Cambria"/>
                      <w:b/>
                      <w:bCs/>
                      <w:color w:val="0000CC"/>
                      <w:sz w:val="23"/>
                      <w:szCs w:val="23"/>
                    </w:rPr>
                  </w:pPr>
                  <w:r w:rsidRPr="00B0468A">
                    <w:rPr>
                      <w:rFonts w:ascii="Cambria" w:hAnsi="Cambria"/>
                      <w:b/>
                      <w:bCs/>
                      <w:color w:val="0000CC"/>
                      <w:sz w:val="23"/>
                      <w:szCs w:val="23"/>
                    </w:rPr>
                    <w:t xml:space="preserve">Construction of 2no. Rainwater Harvesting storage tank at POWERGRID, </w:t>
                  </w:r>
                  <w:proofErr w:type="spellStart"/>
                  <w:r w:rsidRPr="00B0468A">
                    <w:rPr>
                      <w:rFonts w:ascii="Cambria" w:hAnsi="Cambria"/>
                      <w:b/>
                      <w:bCs/>
                      <w:color w:val="0000CC"/>
                      <w:sz w:val="23"/>
                      <w:szCs w:val="23"/>
                    </w:rPr>
                    <w:t>Nalagarh</w:t>
                  </w:r>
                  <w:proofErr w:type="spellEnd"/>
                  <w:r w:rsidRPr="00B0468A">
                    <w:rPr>
                      <w:rFonts w:ascii="Cambria" w:hAnsi="Cambria"/>
                      <w:b/>
                      <w:bCs/>
                      <w:color w:val="0000CC"/>
                      <w:sz w:val="23"/>
                      <w:szCs w:val="23"/>
                    </w:rPr>
                    <w:t xml:space="preserve"> Substation</w:t>
                  </w:r>
                </w:p>
                <w:p w14:paraId="7196D064" w14:textId="12069AEE" w:rsidR="00224700" w:rsidRPr="00224700" w:rsidRDefault="00224700" w:rsidP="00224700">
                  <w:pPr>
                    <w:spacing w:line="259" w:lineRule="auto"/>
                    <w:rPr>
                      <w:rFonts w:ascii="Cambria" w:hAnsi="Cambria"/>
                      <w:b/>
                      <w:bCs/>
                      <w:color w:val="0000CC"/>
                      <w:sz w:val="22"/>
                      <w:szCs w:val="22"/>
                    </w:rPr>
                  </w:pPr>
                </w:p>
              </w:tc>
              <w:tc>
                <w:tcPr>
                  <w:tcW w:w="2117" w:type="dxa"/>
                </w:tcPr>
                <w:p w14:paraId="4A0C38D2" w14:textId="71CA5B21" w:rsidR="0097625F" w:rsidRPr="00933203" w:rsidRDefault="00DA4CCE" w:rsidP="00CE223D">
                  <w:pPr>
                    <w:ind w:right="184"/>
                    <w:jc w:val="center"/>
                    <w:rPr>
                      <w:rFonts w:ascii="Cambria" w:eastAsia="MS Mincho" w:hAnsi="Cambria" w:cs="Calibri"/>
                      <w:b/>
                      <w:bCs/>
                      <w:color w:val="C00000"/>
                      <w:sz w:val="23"/>
                      <w:szCs w:val="23"/>
                    </w:rPr>
                  </w:pPr>
                  <w:r>
                    <w:rPr>
                      <w:rFonts w:ascii="Cambria" w:hAnsi="Cambria"/>
                      <w:b/>
                      <w:bCs/>
                      <w:color w:val="C00000"/>
                      <w:sz w:val="22"/>
                      <w:szCs w:val="22"/>
                    </w:rPr>
                    <w:t>0</w:t>
                  </w:r>
                  <w:r w:rsidR="00A12F08">
                    <w:rPr>
                      <w:rFonts w:ascii="Cambria" w:hAnsi="Cambria"/>
                      <w:b/>
                      <w:bCs/>
                      <w:color w:val="C00000"/>
                      <w:sz w:val="22"/>
                      <w:szCs w:val="22"/>
                    </w:rPr>
                    <w:t>3</w:t>
                  </w:r>
                  <w:r>
                    <w:rPr>
                      <w:rFonts w:ascii="Cambria" w:hAnsi="Cambria"/>
                      <w:b/>
                      <w:bCs/>
                      <w:color w:val="C00000"/>
                      <w:sz w:val="22"/>
                      <w:szCs w:val="22"/>
                    </w:rPr>
                    <w:t xml:space="preserve"> (</w:t>
                  </w:r>
                  <w:r w:rsidR="00A12F08">
                    <w:rPr>
                      <w:rFonts w:ascii="Cambria" w:hAnsi="Cambria"/>
                      <w:b/>
                      <w:bCs/>
                      <w:color w:val="C00000"/>
                      <w:sz w:val="22"/>
                      <w:szCs w:val="22"/>
                    </w:rPr>
                    <w:t>Three</w:t>
                  </w:r>
                  <w:r>
                    <w:rPr>
                      <w:rFonts w:ascii="Cambria" w:hAnsi="Cambria"/>
                      <w:b/>
                      <w:bCs/>
                      <w:color w:val="C00000"/>
                      <w:sz w:val="22"/>
                      <w:szCs w:val="22"/>
                    </w:rPr>
                    <w:t>) Months</w:t>
                  </w:r>
                </w:p>
              </w:tc>
            </w:tr>
          </w:tbl>
          <w:p w14:paraId="34FF1C98" w14:textId="77777777" w:rsidR="00A629D5" w:rsidRPr="00933203" w:rsidRDefault="00A629D5" w:rsidP="00126A10">
            <w:pPr>
              <w:jc w:val="both"/>
              <w:rPr>
                <w:rFonts w:ascii="Cambria" w:hAnsi="Cambria" w:cs="Calibri"/>
                <w:b/>
                <w:bCs/>
                <w:sz w:val="23"/>
                <w:szCs w:val="23"/>
              </w:rPr>
            </w:pPr>
          </w:p>
        </w:tc>
      </w:tr>
      <w:tr w:rsidR="005E4746" w:rsidRPr="00933203" w14:paraId="06F8A172" w14:textId="77777777" w:rsidTr="77BF7DCF">
        <w:tc>
          <w:tcPr>
            <w:tcW w:w="588" w:type="dxa"/>
            <w:tcBorders>
              <w:right w:val="single" w:sz="4" w:space="0" w:color="auto"/>
            </w:tcBorders>
          </w:tcPr>
          <w:p w14:paraId="6D072C0D" w14:textId="77777777" w:rsidR="005E4746" w:rsidRPr="00933203" w:rsidRDefault="005E474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699E430" w14:textId="77777777" w:rsidR="005E4746" w:rsidRPr="00933203" w:rsidRDefault="005E4746" w:rsidP="00126A10">
            <w:pPr>
              <w:jc w:val="both"/>
              <w:rPr>
                <w:rFonts w:ascii="Cambria" w:hAnsi="Cambria" w:cs="Calibri"/>
                <w:sz w:val="23"/>
                <w:szCs w:val="23"/>
              </w:rPr>
            </w:pPr>
            <w:r w:rsidRPr="00933203">
              <w:rPr>
                <w:rFonts w:ascii="Cambria" w:hAnsi="Cambria" w:cs="Calibri"/>
                <w:sz w:val="23"/>
                <w:szCs w:val="23"/>
              </w:rPr>
              <w:t>GCC 2.1</w:t>
            </w:r>
          </w:p>
        </w:tc>
        <w:tc>
          <w:tcPr>
            <w:tcW w:w="7530" w:type="dxa"/>
            <w:tcBorders>
              <w:left w:val="nil"/>
            </w:tcBorders>
          </w:tcPr>
          <w:p w14:paraId="05A8A3DD" w14:textId="77777777" w:rsidR="005E4746" w:rsidRPr="00933203" w:rsidRDefault="005E4746" w:rsidP="00126A10">
            <w:pPr>
              <w:jc w:val="both"/>
              <w:rPr>
                <w:rFonts w:ascii="Cambria" w:hAnsi="Cambria" w:cs="Calibri"/>
                <w:b/>
                <w:bCs/>
                <w:sz w:val="23"/>
                <w:szCs w:val="23"/>
              </w:rPr>
            </w:pPr>
            <w:r w:rsidRPr="00933203">
              <w:rPr>
                <w:rFonts w:ascii="Cambria" w:hAnsi="Cambria" w:cs="Calibri"/>
                <w:b/>
                <w:bCs/>
                <w:sz w:val="23"/>
                <w:szCs w:val="23"/>
              </w:rPr>
              <w:t>Addition of following new Sub-Clauses after GCC 2.1</w:t>
            </w:r>
          </w:p>
          <w:p w14:paraId="48A21919" w14:textId="77777777" w:rsidR="005E4746" w:rsidRPr="00933203" w:rsidRDefault="005E4746" w:rsidP="00126A10">
            <w:pPr>
              <w:jc w:val="both"/>
              <w:rPr>
                <w:rFonts w:ascii="Cambria" w:hAnsi="Cambria" w:cs="Calibri"/>
                <w:b/>
                <w:bCs/>
                <w:sz w:val="23"/>
                <w:szCs w:val="23"/>
              </w:rPr>
            </w:pPr>
          </w:p>
          <w:p w14:paraId="5F55CAA0" w14:textId="77777777" w:rsidR="005E4746" w:rsidRPr="00933203" w:rsidRDefault="005E4746" w:rsidP="00126A10">
            <w:pPr>
              <w:ind w:left="1242" w:hanging="1242"/>
              <w:jc w:val="both"/>
              <w:rPr>
                <w:rFonts w:ascii="Cambria" w:hAnsi="Cambria" w:cs="Calibri"/>
                <w:sz w:val="23"/>
                <w:szCs w:val="23"/>
              </w:rPr>
            </w:pPr>
            <w:r w:rsidRPr="00933203">
              <w:rPr>
                <w:rFonts w:ascii="Cambria" w:hAnsi="Cambria" w:cs="Calibri"/>
                <w:sz w:val="23"/>
                <w:szCs w:val="23"/>
              </w:rPr>
              <w:t>GCC 2.1.1</w:t>
            </w:r>
            <w:r w:rsidRPr="00933203">
              <w:rPr>
                <w:rFonts w:ascii="Cambria" w:hAnsi="Cambria" w:cs="Calibri"/>
                <w:sz w:val="23"/>
                <w:szCs w:val="23"/>
              </w:rPr>
              <w:tab/>
              <w:t xml:space="preserve">The Contracts to be entered into with the successful Bidder </w:t>
            </w:r>
            <w:r w:rsidRPr="009153E8">
              <w:rPr>
                <w:rFonts w:ascii="Cambria" w:hAnsi="Cambria" w:cs="Calibri"/>
                <w:sz w:val="23"/>
                <w:szCs w:val="23"/>
              </w:rPr>
              <w:t xml:space="preserve">shall be </w:t>
            </w:r>
            <w:r w:rsidRPr="008570A5">
              <w:rPr>
                <w:rFonts w:ascii="Cambria" w:hAnsi="Cambria" w:cs="Calibri"/>
                <w:sz w:val="23"/>
                <w:szCs w:val="23"/>
              </w:rPr>
              <w:t>a single contract covering all the Services</w:t>
            </w:r>
            <w:r w:rsidR="00F822E0" w:rsidRPr="008570A5">
              <w:rPr>
                <w:rFonts w:ascii="Cambria" w:hAnsi="Cambria" w:cs="Calibri"/>
                <w:color w:val="FF0000"/>
                <w:sz w:val="23"/>
                <w:szCs w:val="23"/>
              </w:rPr>
              <w:t>/Works</w:t>
            </w:r>
            <w:r w:rsidRPr="008570A5">
              <w:rPr>
                <w:rFonts w:ascii="Cambria" w:hAnsi="Cambria" w:cs="Calibri"/>
                <w:sz w:val="23"/>
                <w:szCs w:val="23"/>
              </w:rPr>
              <w:t xml:space="preserve"> r</w:t>
            </w:r>
            <w:r w:rsidR="0053337F" w:rsidRPr="008570A5">
              <w:rPr>
                <w:rFonts w:ascii="Cambria" w:hAnsi="Cambria" w:cs="Calibri"/>
                <w:sz w:val="23"/>
                <w:szCs w:val="23"/>
              </w:rPr>
              <w:t xml:space="preserve">elated to </w:t>
            </w:r>
            <w:r w:rsidR="00621F5F" w:rsidRPr="008570A5">
              <w:rPr>
                <w:rFonts w:ascii="Cambria" w:hAnsi="Cambria" w:cs="Calibri"/>
                <w:sz w:val="23"/>
                <w:szCs w:val="23"/>
              </w:rPr>
              <w:t>Civil</w:t>
            </w:r>
            <w:r w:rsidR="0053337F" w:rsidRPr="008570A5">
              <w:rPr>
                <w:rFonts w:ascii="Cambria" w:hAnsi="Cambria" w:cs="Calibri"/>
                <w:sz w:val="23"/>
                <w:szCs w:val="23"/>
              </w:rPr>
              <w:t xml:space="preserve"> works</w:t>
            </w:r>
            <w:r w:rsidR="00621F5F" w:rsidRPr="008570A5">
              <w:rPr>
                <w:rFonts w:ascii="Cambria" w:hAnsi="Cambria" w:cs="Calibri"/>
                <w:sz w:val="23"/>
                <w:szCs w:val="23"/>
              </w:rPr>
              <w:t xml:space="preserve"> for the subject</w:t>
            </w:r>
            <w:r w:rsidR="00621F5F" w:rsidRPr="009153E8">
              <w:rPr>
                <w:rFonts w:ascii="Cambria" w:hAnsi="Cambria" w:cs="Calibri"/>
                <w:sz w:val="23"/>
                <w:szCs w:val="23"/>
              </w:rPr>
              <w:t xml:space="preserve"> package</w:t>
            </w:r>
            <w:r w:rsidR="0053337F" w:rsidRPr="009153E8">
              <w:rPr>
                <w:rFonts w:ascii="Cambria" w:hAnsi="Cambria" w:cs="Calibri"/>
                <w:sz w:val="23"/>
                <w:szCs w:val="23"/>
              </w:rPr>
              <w:t xml:space="preserve"> (Supply of Services Contract).</w:t>
            </w:r>
          </w:p>
          <w:p w14:paraId="6BD18F9B" w14:textId="77777777" w:rsidR="005E4746" w:rsidRPr="00933203" w:rsidRDefault="005E4746" w:rsidP="00126A10">
            <w:pPr>
              <w:ind w:left="2196" w:hanging="720"/>
              <w:jc w:val="both"/>
              <w:rPr>
                <w:rFonts w:ascii="Cambria" w:hAnsi="Cambria" w:cs="Calibri"/>
                <w:sz w:val="23"/>
                <w:szCs w:val="23"/>
              </w:rPr>
            </w:pPr>
          </w:p>
          <w:p w14:paraId="1AE5C515" w14:textId="77777777" w:rsidR="005E4746" w:rsidRPr="00933203" w:rsidRDefault="005E4746" w:rsidP="00126A10">
            <w:pPr>
              <w:ind w:left="1242" w:hanging="1242"/>
              <w:jc w:val="both"/>
              <w:rPr>
                <w:rFonts w:ascii="Cambria" w:hAnsi="Cambria" w:cs="Calibri"/>
                <w:sz w:val="23"/>
                <w:szCs w:val="23"/>
              </w:rPr>
            </w:pPr>
            <w:r w:rsidRPr="00933203">
              <w:rPr>
                <w:rFonts w:ascii="Cambria" w:hAnsi="Cambria" w:cs="Calibri"/>
                <w:sz w:val="23"/>
                <w:szCs w:val="23"/>
              </w:rPr>
              <w:t>GCC 2.1.2</w:t>
            </w:r>
            <w:r w:rsidRPr="00933203">
              <w:rPr>
                <w:rFonts w:ascii="Cambria" w:hAnsi="Cambria" w:cs="Calibri"/>
                <w:sz w:val="23"/>
                <w:szCs w:val="23"/>
              </w:rPr>
              <w:tab/>
              <w:t>The Contract will be signed in two originals and the Contractor shall be provided with one signed original and the rest will be retained by the Employer.</w:t>
            </w:r>
          </w:p>
          <w:p w14:paraId="238601FE" w14:textId="77777777" w:rsidR="005E4746" w:rsidRPr="00933203" w:rsidRDefault="005E4746" w:rsidP="00126A10">
            <w:pPr>
              <w:ind w:left="1476" w:hanging="1476"/>
              <w:jc w:val="both"/>
              <w:rPr>
                <w:rFonts w:ascii="Cambria" w:hAnsi="Cambria" w:cs="Calibri"/>
                <w:sz w:val="23"/>
                <w:szCs w:val="23"/>
              </w:rPr>
            </w:pPr>
          </w:p>
          <w:p w14:paraId="4A4C69C1" w14:textId="77777777" w:rsidR="00B95893" w:rsidRDefault="005E4746" w:rsidP="00A00E47">
            <w:pPr>
              <w:ind w:left="1242" w:hanging="1242"/>
              <w:jc w:val="both"/>
              <w:rPr>
                <w:rFonts w:ascii="Cambria" w:hAnsi="Cambria" w:cs="Calibri"/>
                <w:sz w:val="23"/>
                <w:szCs w:val="23"/>
              </w:rPr>
            </w:pPr>
            <w:r w:rsidRPr="00933203">
              <w:rPr>
                <w:rFonts w:ascii="Cambria" w:hAnsi="Cambria" w:cs="Calibri"/>
                <w:sz w:val="23"/>
                <w:szCs w:val="23"/>
              </w:rPr>
              <w:t>GCC 2.1.3</w:t>
            </w:r>
            <w:r w:rsidRPr="00933203">
              <w:rPr>
                <w:rFonts w:ascii="Cambria" w:hAnsi="Cambria" w:cs="Calibri"/>
                <w:sz w:val="23"/>
                <w:szCs w:val="23"/>
              </w:rPr>
              <w:tab/>
            </w:r>
            <w:r w:rsidRPr="009153E8">
              <w:rPr>
                <w:rFonts w:ascii="Cambria" w:hAnsi="Cambria" w:cs="Calibri"/>
                <w:sz w:val="23"/>
                <w:szCs w:val="23"/>
              </w:rPr>
              <w:t xml:space="preserve">The Contractor shall provide free of cost to the Employer all the engineering data, drawing and descriptive materials submitted with the bid, in at least two (2) copies to form a part of the Contract immediately after </w:t>
            </w:r>
            <w:r w:rsidR="00DF61FD" w:rsidRPr="009153E8">
              <w:rPr>
                <w:rFonts w:ascii="Cambria" w:hAnsi="Cambria" w:cs="Calibri"/>
                <w:sz w:val="23"/>
                <w:szCs w:val="23"/>
              </w:rPr>
              <w:t>Notification of Award {issue of Brief Letter of Award (BLOA)}</w:t>
            </w:r>
            <w:r w:rsidRPr="009153E8">
              <w:rPr>
                <w:rFonts w:ascii="Cambria" w:hAnsi="Cambria" w:cs="Calibri"/>
                <w:sz w:val="23"/>
                <w:szCs w:val="23"/>
              </w:rPr>
              <w:t>.</w:t>
            </w:r>
          </w:p>
          <w:p w14:paraId="0F3CABC7" w14:textId="77777777" w:rsidR="00A0684B" w:rsidRPr="00A00E47" w:rsidRDefault="00A0684B" w:rsidP="00A00E47">
            <w:pPr>
              <w:ind w:left="1242" w:hanging="1242"/>
              <w:jc w:val="both"/>
              <w:rPr>
                <w:rFonts w:ascii="Cambria" w:hAnsi="Cambria" w:cs="Calibri"/>
                <w:sz w:val="23"/>
                <w:szCs w:val="23"/>
              </w:rPr>
            </w:pPr>
          </w:p>
        </w:tc>
      </w:tr>
      <w:tr w:rsidR="009A4380" w:rsidRPr="00933203" w14:paraId="398588F2" w14:textId="77777777" w:rsidTr="77BF7DCF">
        <w:tc>
          <w:tcPr>
            <w:tcW w:w="588" w:type="dxa"/>
            <w:tcBorders>
              <w:right w:val="single" w:sz="4" w:space="0" w:color="auto"/>
            </w:tcBorders>
          </w:tcPr>
          <w:p w14:paraId="5B08B5D1" w14:textId="77777777" w:rsidR="009A4380" w:rsidRPr="00933203" w:rsidRDefault="009A438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B161408" w14:textId="77777777" w:rsidR="009A4380" w:rsidRPr="00933203" w:rsidRDefault="009A4380" w:rsidP="00126A10">
            <w:pPr>
              <w:jc w:val="both"/>
              <w:rPr>
                <w:rFonts w:ascii="Cambria" w:hAnsi="Cambria"/>
                <w:sz w:val="23"/>
                <w:szCs w:val="23"/>
              </w:rPr>
            </w:pPr>
            <w:r w:rsidRPr="00933203">
              <w:rPr>
                <w:rFonts w:ascii="Cambria" w:hAnsi="Cambria"/>
                <w:sz w:val="23"/>
                <w:szCs w:val="23"/>
              </w:rPr>
              <w:t>GCC 2.14</w:t>
            </w:r>
          </w:p>
        </w:tc>
        <w:tc>
          <w:tcPr>
            <w:tcW w:w="7530" w:type="dxa"/>
            <w:tcBorders>
              <w:left w:val="nil"/>
            </w:tcBorders>
          </w:tcPr>
          <w:p w14:paraId="57F19BB7" w14:textId="77777777" w:rsidR="009A4380" w:rsidRPr="00933203" w:rsidRDefault="009A4380" w:rsidP="00126A10">
            <w:pPr>
              <w:jc w:val="both"/>
              <w:rPr>
                <w:rFonts w:ascii="Cambria" w:hAnsi="Cambria"/>
                <w:b/>
                <w:sz w:val="23"/>
                <w:szCs w:val="23"/>
              </w:rPr>
            </w:pPr>
            <w:r w:rsidRPr="00933203">
              <w:rPr>
                <w:rFonts w:ascii="Cambria" w:hAnsi="Cambria"/>
                <w:b/>
                <w:bCs/>
                <w:sz w:val="23"/>
                <w:szCs w:val="23"/>
              </w:rPr>
              <w:t xml:space="preserve">Replacing Clause GCC </w:t>
            </w:r>
            <w:r w:rsidRPr="00933203">
              <w:rPr>
                <w:rFonts w:ascii="Cambria" w:hAnsi="Cambria"/>
                <w:b/>
                <w:sz w:val="23"/>
                <w:szCs w:val="23"/>
              </w:rPr>
              <w:t>2.14 (Governing Law &amp; its Jurisdiction)</w:t>
            </w:r>
          </w:p>
          <w:p w14:paraId="16DEB4AB" w14:textId="77777777" w:rsidR="009A4380" w:rsidRPr="00933203" w:rsidRDefault="009A4380" w:rsidP="00126A10">
            <w:pPr>
              <w:jc w:val="both"/>
              <w:rPr>
                <w:rFonts w:ascii="Cambria" w:hAnsi="Cambria"/>
                <w:sz w:val="23"/>
                <w:szCs w:val="23"/>
              </w:rPr>
            </w:pPr>
          </w:p>
          <w:p w14:paraId="38E501E7" w14:textId="77777777" w:rsidR="009A4380" w:rsidRPr="00933203" w:rsidRDefault="009A4380" w:rsidP="00126A10">
            <w:pPr>
              <w:jc w:val="both"/>
              <w:rPr>
                <w:rFonts w:ascii="Cambria" w:hAnsi="Cambria"/>
                <w:sz w:val="23"/>
                <w:szCs w:val="23"/>
              </w:rPr>
            </w:pPr>
            <w:r w:rsidRPr="00933203">
              <w:rPr>
                <w:rFonts w:ascii="Cambria" w:hAnsi="Cambria"/>
                <w:sz w:val="23"/>
                <w:szCs w:val="23"/>
              </w:rPr>
              <w:t xml:space="preserve">The Contract shall be governed by and interpreted in accordance with laws of Union of India and the </w:t>
            </w:r>
            <w:r w:rsidR="00F35F46" w:rsidRPr="00F35F46">
              <w:rPr>
                <w:rFonts w:ascii="Cambria" w:hAnsi="Cambria"/>
                <w:b/>
                <w:bCs/>
                <w:color w:val="0000FF"/>
                <w:sz w:val="23"/>
                <w:szCs w:val="23"/>
              </w:rPr>
              <w:t>Courts of Jammu</w:t>
            </w:r>
            <w:r w:rsidRPr="00933203">
              <w:rPr>
                <w:rFonts w:ascii="Cambria" w:hAnsi="Cambria"/>
                <w:sz w:val="23"/>
                <w:szCs w:val="23"/>
              </w:rPr>
              <w:t xml:space="preserve"> shall have exclusive jurisdiction in all maters arising under this Contract.</w:t>
            </w:r>
          </w:p>
        </w:tc>
      </w:tr>
      <w:tr w:rsidR="002A17F0" w:rsidRPr="00933203" w14:paraId="1EDF5744" w14:textId="77777777" w:rsidTr="77BF7DCF">
        <w:tc>
          <w:tcPr>
            <w:tcW w:w="588" w:type="dxa"/>
            <w:tcBorders>
              <w:right w:val="single" w:sz="4" w:space="0" w:color="auto"/>
            </w:tcBorders>
          </w:tcPr>
          <w:p w14:paraId="0AD9C6F4" w14:textId="77777777" w:rsidR="002A17F0" w:rsidRPr="00933203" w:rsidRDefault="002A17F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E5662C5"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GCC  </w:t>
            </w:r>
            <w:r w:rsidR="007C725D" w:rsidRPr="00933203">
              <w:rPr>
                <w:rFonts w:ascii="Cambria" w:hAnsi="Cambria" w:cs="Calibri"/>
                <w:sz w:val="23"/>
                <w:szCs w:val="23"/>
              </w:rPr>
              <w:t>3</w:t>
            </w:r>
            <w:r w:rsidRPr="00933203">
              <w:rPr>
                <w:rFonts w:ascii="Cambria" w:hAnsi="Cambria" w:cs="Calibri"/>
                <w:sz w:val="23"/>
                <w:szCs w:val="23"/>
              </w:rPr>
              <w:t>.2</w:t>
            </w:r>
          </w:p>
        </w:tc>
        <w:tc>
          <w:tcPr>
            <w:tcW w:w="7530" w:type="dxa"/>
            <w:tcBorders>
              <w:left w:val="nil"/>
            </w:tcBorders>
          </w:tcPr>
          <w:p w14:paraId="74CE9AB9" w14:textId="77777777" w:rsidR="002A17F0" w:rsidRPr="00933203" w:rsidRDefault="002A17F0" w:rsidP="00126A10">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sidR="007C725D" w:rsidRPr="00933203">
              <w:rPr>
                <w:rFonts w:ascii="Cambria" w:hAnsi="Cambria" w:cs="Calibri"/>
                <w:b/>
                <w:bCs/>
                <w:sz w:val="23"/>
                <w:szCs w:val="23"/>
              </w:rPr>
              <w:t>3</w:t>
            </w:r>
            <w:r w:rsidRPr="00933203">
              <w:rPr>
                <w:rFonts w:ascii="Cambria" w:hAnsi="Cambria" w:cs="Calibri"/>
                <w:b/>
                <w:bCs/>
                <w:sz w:val="23"/>
                <w:szCs w:val="23"/>
              </w:rPr>
              <w:t>.2</w:t>
            </w:r>
          </w:p>
          <w:p w14:paraId="4B1F511A" w14:textId="77777777" w:rsidR="002A17F0" w:rsidRPr="00A00E47" w:rsidRDefault="002A17F0" w:rsidP="00126A10">
            <w:pPr>
              <w:jc w:val="both"/>
              <w:rPr>
                <w:rFonts w:ascii="Cambria" w:hAnsi="Cambria" w:cs="Calibri"/>
                <w:b/>
                <w:bCs/>
                <w:sz w:val="16"/>
                <w:szCs w:val="16"/>
              </w:rPr>
            </w:pPr>
          </w:p>
          <w:p w14:paraId="583EA49C"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933203">
              <w:rPr>
                <w:rFonts w:ascii="Cambria" w:hAnsi="Cambria" w:cs="Calibri"/>
                <w:sz w:val="23"/>
                <w:szCs w:val="23"/>
              </w:rPr>
              <w:t>Bidder</w:t>
            </w:r>
            <w:r w:rsidRPr="00933203">
              <w:rPr>
                <w:rFonts w:ascii="Cambria" w:hAnsi="Cambria" w:cs="Calibri"/>
                <w:sz w:val="23"/>
                <w:szCs w:val="23"/>
              </w:rPr>
              <w:t>.</w:t>
            </w:r>
          </w:p>
          <w:p w14:paraId="65F9C3DC" w14:textId="77777777" w:rsidR="002A17F0" w:rsidRPr="00A00E47" w:rsidRDefault="002A17F0" w:rsidP="00126A10">
            <w:pPr>
              <w:jc w:val="both"/>
              <w:rPr>
                <w:rFonts w:ascii="Cambria" w:hAnsi="Cambria" w:cs="Calibri"/>
                <w:sz w:val="14"/>
                <w:szCs w:val="14"/>
              </w:rPr>
            </w:pPr>
          </w:p>
          <w:p w14:paraId="593CD7A0"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5023141B" w14:textId="77777777" w:rsidR="002A17F0" w:rsidRPr="00933203" w:rsidRDefault="002A17F0" w:rsidP="00126A10">
            <w:pPr>
              <w:jc w:val="both"/>
              <w:rPr>
                <w:rFonts w:ascii="Cambria" w:hAnsi="Cambria" w:cs="Calibri"/>
                <w:sz w:val="23"/>
                <w:szCs w:val="23"/>
              </w:rPr>
            </w:pPr>
          </w:p>
          <w:p w14:paraId="73F227C1"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BD5CD4" w:rsidRPr="00933203" w:rsidRDefault="00BD5CD4" w:rsidP="00126A10">
            <w:pPr>
              <w:jc w:val="both"/>
              <w:rPr>
                <w:rFonts w:ascii="Cambria" w:hAnsi="Cambria" w:cs="Calibri"/>
                <w:sz w:val="23"/>
                <w:szCs w:val="23"/>
              </w:rPr>
            </w:pPr>
          </w:p>
          <w:p w14:paraId="4DEA8132" w14:textId="77777777" w:rsidR="0097625F" w:rsidRPr="00933203" w:rsidRDefault="002A17F0" w:rsidP="00126A10">
            <w:pPr>
              <w:jc w:val="both"/>
              <w:rPr>
                <w:rFonts w:ascii="Cambria" w:hAnsi="Cambria" w:cs="Calibri"/>
                <w:sz w:val="23"/>
                <w:szCs w:val="23"/>
              </w:rPr>
            </w:pPr>
            <w:r w:rsidRPr="00933203">
              <w:rPr>
                <w:rFonts w:ascii="Cambria" w:hAnsi="Cambria" w:cs="Calibri"/>
                <w:sz w:val="23"/>
                <w:szCs w:val="23"/>
              </w:rPr>
              <w:lastRenderedPageBreak/>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562C75D1" w14:textId="77777777" w:rsidR="00E3608C" w:rsidRPr="00933203" w:rsidRDefault="00E3608C" w:rsidP="00126A10">
            <w:pPr>
              <w:jc w:val="both"/>
              <w:rPr>
                <w:rFonts w:ascii="Cambria" w:hAnsi="Cambria" w:cs="Calibri"/>
                <w:sz w:val="23"/>
                <w:szCs w:val="23"/>
              </w:rPr>
            </w:pPr>
          </w:p>
        </w:tc>
      </w:tr>
      <w:tr w:rsidR="001E5358" w:rsidRPr="00933203" w14:paraId="6D8D781A" w14:textId="77777777" w:rsidTr="77BF7DCF">
        <w:tc>
          <w:tcPr>
            <w:tcW w:w="588" w:type="dxa"/>
            <w:tcBorders>
              <w:right w:val="single" w:sz="4" w:space="0" w:color="auto"/>
            </w:tcBorders>
          </w:tcPr>
          <w:p w14:paraId="664355AD" w14:textId="77777777" w:rsidR="001E5358" w:rsidRPr="00933203" w:rsidRDefault="001E5358" w:rsidP="001E5358">
            <w:pPr>
              <w:numPr>
                <w:ilvl w:val="0"/>
                <w:numId w:val="4"/>
              </w:numPr>
              <w:jc w:val="both"/>
              <w:rPr>
                <w:rFonts w:ascii="Cambria" w:hAnsi="Cambria" w:cs="Calibri"/>
                <w:sz w:val="23"/>
                <w:szCs w:val="23"/>
              </w:rPr>
            </w:pPr>
          </w:p>
        </w:tc>
        <w:tc>
          <w:tcPr>
            <w:tcW w:w="1436" w:type="dxa"/>
            <w:tcBorders>
              <w:right w:val="single" w:sz="4" w:space="0" w:color="auto"/>
            </w:tcBorders>
          </w:tcPr>
          <w:p w14:paraId="7A96097F" w14:textId="77777777" w:rsidR="001E5358" w:rsidRPr="00933203" w:rsidRDefault="001E5358" w:rsidP="001E5358">
            <w:pPr>
              <w:jc w:val="both"/>
              <w:rPr>
                <w:rFonts w:ascii="Cambria" w:hAnsi="Cambria" w:cs="Calibri"/>
                <w:sz w:val="23"/>
                <w:szCs w:val="23"/>
              </w:rPr>
            </w:pPr>
            <w:r w:rsidRPr="00933203">
              <w:rPr>
                <w:rFonts w:ascii="Cambria" w:hAnsi="Cambria" w:cs="Calibri"/>
                <w:sz w:val="23"/>
                <w:szCs w:val="23"/>
              </w:rPr>
              <w:t>GCC  3.</w:t>
            </w:r>
            <w:r>
              <w:rPr>
                <w:rFonts w:ascii="Cambria" w:hAnsi="Cambria" w:cs="Calibri"/>
                <w:sz w:val="23"/>
                <w:szCs w:val="23"/>
              </w:rPr>
              <w:t>3</w:t>
            </w:r>
          </w:p>
        </w:tc>
        <w:tc>
          <w:tcPr>
            <w:tcW w:w="7530" w:type="dxa"/>
            <w:tcBorders>
              <w:left w:val="nil"/>
            </w:tcBorders>
          </w:tcPr>
          <w:p w14:paraId="4DC40D33" w14:textId="77777777" w:rsidR="001E5358" w:rsidRPr="00916840" w:rsidRDefault="001E5358" w:rsidP="001E5358">
            <w:pPr>
              <w:ind w:left="-12"/>
              <w:jc w:val="both"/>
              <w:rPr>
                <w:rFonts w:ascii="Book Antiqua" w:hAnsi="Book Antiqua" w:cs="Arial"/>
                <w:b/>
                <w:bCs/>
                <w:sz w:val="22"/>
                <w:szCs w:val="22"/>
              </w:rPr>
            </w:pPr>
            <w:r w:rsidRPr="00916840">
              <w:rPr>
                <w:rFonts w:ascii="Book Antiqua" w:hAnsi="Book Antiqua" w:cs="Arial"/>
                <w:b/>
                <w:bCs/>
                <w:sz w:val="22"/>
                <w:szCs w:val="22"/>
              </w:rPr>
              <w:t xml:space="preserve">Insert at GCC </w:t>
            </w:r>
            <w:r>
              <w:rPr>
                <w:rFonts w:ascii="Book Antiqua" w:hAnsi="Book Antiqua" w:cs="Arial"/>
                <w:b/>
                <w:bCs/>
                <w:sz w:val="22"/>
                <w:szCs w:val="22"/>
              </w:rPr>
              <w:t>3.3</w:t>
            </w:r>
            <w:r w:rsidRPr="00916840">
              <w:rPr>
                <w:rFonts w:ascii="Book Antiqua" w:hAnsi="Book Antiqua" w:cs="Arial"/>
                <w:b/>
                <w:bCs/>
                <w:sz w:val="22"/>
                <w:szCs w:val="22"/>
              </w:rPr>
              <w:t xml:space="preserve"> as follows:</w:t>
            </w:r>
          </w:p>
          <w:p w14:paraId="1A965116" w14:textId="77777777" w:rsidR="001E5358" w:rsidRPr="00916840" w:rsidRDefault="001E5358" w:rsidP="001E5358">
            <w:pPr>
              <w:ind w:left="162"/>
              <w:jc w:val="both"/>
              <w:rPr>
                <w:rFonts w:ascii="Book Antiqua" w:hAnsi="Book Antiqua" w:cs="Arial"/>
                <w:b/>
                <w:bCs/>
                <w:sz w:val="22"/>
                <w:szCs w:val="22"/>
              </w:rPr>
            </w:pPr>
          </w:p>
          <w:p w14:paraId="0FA76E02" w14:textId="77777777" w:rsidR="001E5358" w:rsidRPr="00816EC4" w:rsidRDefault="001E5358" w:rsidP="001E5358">
            <w:pPr>
              <w:jc w:val="both"/>
              <w:rPr>
                <w:rFonts w:ascii="Book Antiqua" w:hAnsi="Book Antiqua" w:cs="Arial"/>
                <w:sz w:val="22"/>
                <w:szCs w:val="22"/>
              </w:rPr>
            </w:pPr>
            <w:r w:rsidRPr="00916840">
              <w:rPr>
                <w:rFonts w:ascii="Book Antiqua" w:hAnsi="Book Antiqua" w:cs="Arial"/>
                <w:sz w:val="22"/>
                <w:szCs w:val="22"/>
              </w:rPr>
              <w:t>Vide Notification dated 8th May 2017 and its revision dated 29</w:t>
            </w:r>
            <w:r w:rsidRPr="00916840">
              <w:rPr>
                <w:rFonts w:ascii="Book Antiqua" w:hAnsi="Book Antiqua" w:cs="Arial"/>
                <w:sz w:val="22"/>
                <w:szCs w:val="22"/>
                <w:vertAlign w:val="superscript"/>
              </w:rPr>
              <w:t>th</w:t>
            </w:r>
            <w:r w:rsidRPr="00916840">
              <w:rPr>
                <w:rFonts w:ascii="Book Antiqua" w:hAnsi="Book Antiqua" w:cs="Arial"/>
                <w:sz w:val="22"/>
                <w:szCs w:val="22"/>
              </w:rPr>
              <w:t xml:space="preserve"> May 2019 by Ministry of Steel has published “Policy for providing preference to Domestically Manufactured Iron &amp; Steel Products in Government </w:t>
            </w:r>
            <w:r w:rsidRPr="00816EC4">
              <w:rPr>
                <w:rFonts w:ascii="Book Antiqua" w:hAnsi="Book Antiqua" w:cs="Arial"/>
                <w:sz w:val="22"/>
                <w:szCs w:val="22"/>
              </w:rPr>
              <w:t xml:space="preserve">Procurement” (hereinafter DMI&amp;SP policy). </w:t>
            </w:r>
          </w:p>
          <w:p w14:paraId="7DF4E37C" w14:textId="77777777" w:rsidR="001E5358" w:rsidRPr="00816EC4" w:rsidRDefault="001E5358" w:rsidP="001E5358">
            <w:pPr>
              <w:jc w:val="both"/>
              <w:rPr>
                <w:rFonts w:ascii="Book Antiqua" w:hAnsi="Book Antiqua" w:cs="Arial"/>
                <w:sz w:val="22"/>
                <w:szCs w:val="22"/>
              </w:rPr>
            </w:pPr>
          </w:p>
          <w:p w14:paraId="06BD7F57" w14:textId="77777777" w:rsidR="001E5358" w:rsidRPr="00816EC4" w:rsidRDefault="001E5358" w:rsidP="001E5358">
            <w:pPr>
              <w:jc w:val="both"/>
              <w:rPr>
                <w:rFonts w:ascii="Book Antiqua" w:hAnsi="Book Antiqua" w:cs="Arial"/>
                <w:sz w:val="22"/>
                <w:szCs w:val="22"/>
              </w:rPr>
            </w:pPr>
            <w:r w:rsidRPr="00816EC4">
              <w:rPr>
                <w:rFonts w:ascii="Book Antiqua" w:hAnsi="Book Antiqua" w:cs="Arial"/>
                <w:sz w:val="22"/>
                <w:szCs w:val="22"/>
              </w:rPr>
              <w:t>The Contractor shall comply with the guidelines specified in the policy including subsequent amendments/ modifications, if any. Further, i</w:t>
            </w:r>
            <w:r w:rsidRPr="00816EC4">
              <w:rPr>
                <w:rFonts w:ascii="Book Antiqua" w:hAnsi="Book Antiqua" w:cs="Arial"/>
                <w:color w:val="333333"/>
                <w:sz w:val="22"/>
                <w:szCs w:val="22"/>
                <w:lang w:bidi="hi-IN"/>
              </w:rPr>
              <w:t>n case of iron and steel products (</w:t>
            </w:r>
            <w:r w:rsidRPr="00816EC4">
              <w:rPr>
                <w:rFonts w:ascii="Book Antiqua" w:hAnsi="Book Antiqua" w:cs="Arial"/>
                <w:i/>
                <w:iCs/>
                <w:color w:val="333333"/>
                <w:sz w:val="22"/>
                <w:szCs w:val="22"/>
                <w:lang w:bidi="hi-IN"/>
              </w:rPr>
              <w:t>whose HS codes are falling in Appendix-A of the DMI&amp;SP policy as revised from time to time</w:t>
            </w:r>
            <w:r w:rsidRPr="00816EC4">
              <w:rPr>
                <w:rFonts w:ascii="Book Antiqua" w:hAnsi="Book Antiqua" w:cs="Arial"/>
                <w:color w:val="333333"/>
                <w:sz w:val="22"/>
                <w:szCs w:val="22"/>
                <w:lang w:bidi="hi-IN"/>
              </w:rPr>
              <w:t xml:space="preserve">) included in the </w:t>
            </w:r>
            <w:proofErr w:type="spellStart"/>
            <w:r w:rsidRPr="00816EC4">
              <w:rPr>
                <w:rFonts w:ascii="Book Antiqua" w:hAnsi="Book Antiqua" w:cs="Arial"/>
                <w:color w:val="333333"/>
                <w:sz w:val="22"/>
                <w:szCs w:val="22"/>
                <w:lang w:bidi="hi-IN"/>
              </w:rPr>
              <w:t>BoQ</w:t>
            </w:r>
            <w:proofErr w:type="spellEnd"/>
            <w:r w:rsidRPr="00816EC4">
              <w:rPr>
                <w:rFonts w:ascii="Book Antiqua" w:hAnsi="Book Antiqua" w:cs="Arial"/>
                <w:color w:val="333333"/>
                <w:sz w:val="22"/>
                <w:szCs w:val="22"/>
                <w:lang w:bidi="hi-IN"/>
              </w:rPr>
              <w:t xml:space="preserve">/ scope of the package, </w:t>
            </w:r>
            <w:r w:rsidRPr="00816EC4">
              <w:rPr>
                <w:rFonts w:ascii="Book Antiqua" w:hAnsi="Book Antiqua" w:cs="Arial"/>
                <w:sz w:val="22"/>
                <w:szCs w:val="22"/>
              </w:rPr>
              <w:t>the Contractor shall be required to provide the following requisite Certificate(s)/ Affidavit(s) in line with aforesaid policy:</w:t>
            </w:r>
          </w:p>
          <w:p w14:paraId="44FB30F8" w14:textId="77777777" w:rsidR="001E5358" w:rsidRPr="00816EC4" w:rsidRDefault="001E5358" w:rsidP="001E5358">
            <w:pPr>
              <w:jc w:val="both"/>
              <w:rPr>
                <w:rFonts w:ascii="Book Antiqua" w:hAnsi="Book Antiqua" w:cs="Arial"/>
                <w:sz w:val="10"/>
                <w:szCs w:val="10"/>
              </w:rPr>
            </w:pPr>
          </w:p>
          <w:p w14:paraId="6FC4ADAF" w14:textId="77777777" w:rsidR="001E5358" w:rsidRPr="00816EC4" w:rsidRDefault="001E5358" w:rsidP="001E5358">
            <w:pPr>
              <w:ind w:left="478" w:hanging="478"/>
              <w:jc w:val="both"/>
              <w:rPr>
                <w:rFonts w:ascii="Book Antiqua" w:hAnsi="Book Antiqua" w:cs="Arial"/>
                <w:bCs/>
                <w:sz w:val="22"/>
                <w:szCs w:val="22"/>
              </w:rPr>
            </w:pPr>
            <w:r w:rsidRPr="00916840">
              <w:rPr>
                <w:rFonts w:ascii="Book Antiqua" w:hAnsi="Book Antiqua" w:cs="Arial"/>
                <w:sz w:val="22"/>
                <w:szCs w:val="22"/>
              </w:rPr>
              <w:t>(</w:t>
            </w:r>
            <w:proofErr w:type="spellStart"/>
            <w:r w:rsidRPr="00916840">
              <w:rPr>
                <w:rFonts w:ascii="Book Antiqua" w:hAnsi="Book Antiqua" w:cs="Arial"/>
                <w:sz w:val="22"/>
                <w:szCs w:val="22"/>
              </w:rPr>
              <w:t>i</w:t>
            </w:r>
            <w:proofErr w:type="spellEnd"/>
            <w:r w:rsidRPr="00916840">
              <w:rPr>
                <w:rFonts w:ascii="Book Antiqua" w:hAnsi="Book Antiqua" w:cs="Arial"/>
                <w:sz w:val="22"/>
                <w:szCs w:val="22"/>
              </w:rPr>
              <w:t xml:space="preserve">) </w:t>
            </w:r>
            <w:r w:rsidRPr="00916840">
              <w:rPr>
                <w:rFonts w:ascii="Book Antiqua" w:hAnsi="Book Antiqua" w:cs="Arial"/>
                <w:sz w:val="22"/>
                <w:szCs w:val="22"/>
              </w:rPr>
              <w:tab/>
            </w:r>
            <w:r w:rsidRPr="00816EC4">
              <w:rPr>
                <w:rFonts w:ascii="Book Antiqua" w:hAnsi="Book Antiqua" w:cs="Arial"/>
                <w:bCs/>
                <w:sz w:val="22"/>
                <w:szCs w:val="22"/>
              </w:rPr>
              <w:t>Authorization Certificate issued by Domestic Manufacturer for selling Domestically Manufactured Iron &amp; Steel Products (</w:t>
            </w:r>
            <w:r w:rsidRPr="00816EC4">
              <w:rPr>
                <w:rFonts w:ascii="Book Antiqua" w:hAnsi="Book Antiqua" w:cs="Arial"/>
                <w:bCs/>
                <w:i/>
                <w:iCs/>
                <w:sz w:val="22"/>
                <w:szCs w:val="22"/>
              </w:rPr>
              <w:t>if applicable</w:t>
            </w:r>
            <w:r w:rsidRPr="00816EC4">
              <w:rPr>
                <w:rFonts w:ascii="Book Antiqua" w:hAnsi="Book Antiqua" w:cs="Arial"/>
                <w:bCs/>
                <w:sz w:val="22"/>
                <w:szCs w:val="22"/>
              </w:rPr>
              <w:t>):</w:t>
            </w:r>
          </w:p>
          <w:p w14:paraId="1DA6542E" w14:textId="77777777" w:rsidR="001E5358" w:rsidRPr="00DF5257" w:rsidRDefault="001E5358" w:rsidP="001E5358">
            <w:pPr>
              <w:ind w:left="478" w:hanging="478"/>
              <w:jc w:val="both"/>
              <w:rPr>
                <w:rFonts w:ascii="Book Antiqua" w:hAnsi="Book Antiqua" w:cs="Arial"/>
                <w:sz w:val="6"/>
                <w:szCs w:val="6"/>
              </w:rPr>
            </w:pPr>
          </w:p>
          <w:p w14:paraId="71CFB4A6" w14:textId="77777777" w:rsidR="001E5358" w:rsidRPr="00816EC4"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ab/>
            </w:r>
            <w:r w:rsidRPr="00816EC4">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3041E394" w14:textId="77777777" w:rsidR="001E5358" w:rsidRPr="00816EC4" w:rsidRDefault="001E5358" w:rsidP="001E5358">
            <w:pPr>
              <w:ind w:left="478" w:hanging="478"/>
              <w:jc w:val="both"/>
              <w:rPr>
                <w:rFonts w:ascii="Book Antiqua" w:hAnsi="Book Antiqua" w:cs="Arial"/>
                <w:sz w:val="22"/>
                <w:szCs w:val="22"/>
              </w:rPr>
            </w:pPr>
          </w:p>
          <w:p w14:paraId="42F702F7"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Such certificate(s) shall be submitted by the contractor to the respective executing Region of POWERGRID, </w:t>
            </w:r>
            <w:r w:rsidRPr="00816EC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22B00AE" w14:textId="77777777" w:rsidR="001E5358" w:rsidRPr="00916840" w:rsidRDefault="001E5358" w:rsidP="001E5358">
            <w:pPr>
              <w:jc w:val="both"/>
              <w:rPr>
                <w:rFonts w:ascii="Book Antiqua" w:hAnsi="Book Antiqua" w:cs="Arial"/>
                <w:b/>
                <w:sz w:val="22"/>
                <w:szCs w:val="22"/>
              </w:rPr>
            </w:pPr>
          </w:p>
          <w:p w14:paraId="13A79B60"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b/>
                <w:sz w:val="22"/>
                <w:szCs w:val="22"/>
              </w:rPr>
              <w:t xml:space="preserve">(ii) </w:t>
            </w:r>
            <w:r>
              <w:rPr>
                <w:rFonts w:ascii="Book Antiqua" w:hAnsi="Book Antiqua" w:cs="Arial"/>
                <w:b/>
                <w:sz w:val="22"/>
                <w:szCs w:val="22"/>
              </w:rPr>
              <w:t xml:space="preserve"> </w:t>
            </w:r>
            <w:r w:rsidRPr="00916840">
              <w:rPr>
                <w:rFonts w:ascii="Book Antiqua" w:hAnsi="Book Antiqua" w:cs="Arial"/>
                <w:b/>
                <w:sz w:val="22"/>
                <w:szCs w:val="22"/>
              </w:rPr>
              <w:t>Affidavit of Self certification regarding Domestic Value Addition in Iron &amp; Steel Products:</w:t>
            </w:r>
          </w:p>
          <w:p w14:paraId="42C6D796" w14:textId="77777777" w:rsidR="001E5358" w:rsidRPr="00816EC4" w:rsidRDefault="001E5358" w:rsidP="001E5358">
            <w:pPr>
              <w:jc w:val="both"/>
              <w:rPr>
                <w:rFonts w:ascii="Book Antiqua" w:hAnsi="Book Antiqua" w:cs="Arial"/>
                <w:sz w:val="22"/>
                <w:szCs w:val="22"/>
              </w:rPr>
            </w:pPr>
          </w:p>
          <w:p w14:paraId="462FBA9E"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6E1831B3" w14:textId="77777777" w:rsidR="001E5358" w:rsidRPr="00816EC4" w:rsidRDefault="001E5358" w:rsidP="001E5358">
            <w:pPr>
              <w:ind w:left="478" w:hanging="478"/>
              <w:jc w:val="both"/>
              <w:rPr>
                <w:rFonts w:ascii="Book Antiqua" w:hAnsi="Book Antiqua" w:cs="Arial"/>
                <w:sz w:val="22"/>
                <w:szCs w:val="22"/>
              </w:rPr>
            </w:pPr>
          </w:p>
          <w:p w14:paraId="4117B93A"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In case the Iron &amp; Steel Products are sourced by the contractor, then the Affidavit of self-certification shall be issued by the contractor.  Further, </w:t>
            </w:r>
            <w:r w:rsidRPr="00816EC4">
              <w:rPr>
                <w:rFonts w:ascii="Book Antiqua" w:hAnsi="Book Antiqua" w:cs="Arial"/>
                <w:sz w:val="22"/>
                <w:szCs w:val="22"/>
              </w:rPr>
              <w:lastRenderedPageBreak/>
              <w:t>in case the Iron &amp; Steel Products are to be sourced from Domestic manufacturer(s) other than the contractor, the Affidavit of self-certification shall be issued by the said Domestic Manufacturer(s).</w:t>
            </w:r>
          </w:p>
          <w:p w14:paraId="54E11D2A" w14:textId="77777777" w:rsidR="001E5358" w:rsidRPr="00816EC4" w:rsidRDefault="001E5358" w:rsidP="001E5358">
            <w:pPr>
              <w:ind w:left="478" w:hanging="478"/>
              <w:jc w:val="both"/>
              <w:rPr>
                <w:rFonts w:ascii="Book Antiqua" w:hAnsi="Book Antiqua" w:cs="Arial"/>
                <w:sz w:val="22"/>
                <w:szCs w:val="22"/>
              </w:rPr>
            </w:pPr>
          </w:p>
          <w:p w14:paraId="08AE66ED"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Such Affidavit(s) shall be submitted by the contractor to the respective executing Region of POWERGRID, </w:t>
            </w:r>
            <w:r w:rsidRPr="00816EC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1126E5D" w14:textId="77777777" w:rsidR="001E5358" w:rsidRPr="00916840" w:rsidRDefault="001E5358" w:rsidP="001E5358">
            <w:pPr>
              <w:jc w:val="both"/>
              <w:rPr>
                <w:rFonts w:ascii="Book Antiqua" w:hAnsi="Book Antiqua" w:cs="Arial"/>
                <w:sz w:val="22"/>
                <w:szCs w:val="22"/>
              </w:rPr>
            </w:pPr>
          </w:p>
          <w:p w14:paraId="64A765F4"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 xml:space="preserve">(iii) </w:t>
            </w:r>
            <w:r w:rsidRPr="00916840">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2DE403A5" w14:textId="77777777" w:rsidR="001E5358" w:rsidRPr="00916840" w:rsidRDefault="001E5358" w:rsidP="001E5358">
            <w:pPr>
              <w:ind w:left="478" w:hanging="478"/>
              <w:jc w:val="both"/>
              <w:rPr>
                <w:rFonts w:ascii="Book Antiqua" w:hAnsi="Book Antiqua" w:cs="Arial"/>
                <w:sz w:val="22"/>
                <w:szCs w:val="22"/>
              </w:rPr>
            </w:pPr>
          </w:p>
          <w:p w14:paraId="1B8C133D"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62431CDC" w14:textId="77777777" w:rsidR="001E5358" w:rsidRPr="00916840" w:rsidRDefault="001E5358" w:rsidP="001E5358">
            <w:pPr>
              <w:pStyle w:val="Default"/>
              <w:jc w:val="both"/>
              <w:rPr>
                <w:rFonts w:cs="Arial"/>
                <w:b/>
                <w:bCs/>
                <w:color w:val="auto"/>
                <w:sz w:val="22"/>
                <w:szCs w:val="22"/>
              </w:rPr>
            </w:pPr>
          </w:p>
          <w:p w14:paraId="2A0E6320" w14:textId="77777777" w:rsidR="001E5358" w:rsidRPr="00816EC4" w:rsidRDefault="001E5358" w:rsidP="001E5358">
            <w:pPr>
              <w:jc w:val="both"/>
              <w:rPr>
                <w:rFonts w:ascii="Book Antiqua" w:hAnsi="Book Antiqua" w:cs="Arial"/>
                <w:sz w:val="22"/>
                <w:szCs w:val="22"/>
              </w:rPr>
            </w:pPr>
            <w:r w:rsidRPr="00916840">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916840">
              <w:rPr>
                <w:rFonts w:ascii="Book Antiqua" w:hAnsi="Book Antiqua" w:cs="Arial"/>
                <w:sz w:val="22"/>
                <w:szCs w:val="22"/>
              </w:rPr>
              <w:t>i</w:t>
            </w:r>
            <w:proofErr w:type="spellEnd"/>
            <w:r w:rsidRPr="00916840">
              <w:rPr>
                <w:rFonts w:ascii="Book Antiqua" w:hAnsi="Book Antiqua" w:cs="Arial"/>
                <w:sz w:val="22"/>
                <w:szCs w:val="22"/>
              </w:rPr>
              <w:t xml:space="preserve">) authorization certificate, if applicable, (ii) affidavit of self-certification and (iii) value- addition </w:t>
            </w:r>
            <w:r w:rsidRPr="00816EC4">
              <w:rPr>
                <w:rFonts w:ascii="Book Antiqua" w:hAnsi="Book Antiqua" w:cs="Arial"/>
                <w:sz w:val="22"/>
                <w:szCs w:val="22"/>
              </w:rPr>
              <w:t>certificate from the new Domestic manufacturer.</w:t>
            </w:r>
          </w:p>
          <w:p w14:paraId="49E398E2" w14:textId="77777777" w:rsidR="001E5358" w:rsidRPr="00816EC4" w:rsidRDefault="001E5358" w:rsidP="001E5358">
            <w:pPr>
              <w:pStyle w:val="Default"/>
              <w:jc w:val="both"/>
              <w:rPr>
                <w:rFonts w:cs="Arial"/>
                <w:color w:val="auto"/>
                <w:sz w:val="22"/>
                <w:szCs w:val="22"/>
              </w:rPr>
            </w:pPr>
          </w:p>
          <w:p w14:paraId="3ED298FC" w14:textId="77777777" w:rsidR="001E5358" w:rsidRPr="00816EC4" w:rsidRDefault="001E5358" w:rsidP="001E5358">
            <w:pPr>
              <w:pStyle w:val="Default"/>
              <w:jc w:val="both"/>
              <w:rPr>
                <w:rFonts w:cs="Arial"/>
                <w:color w:val="auto"/>
                <w:sz w:val="22"/>
                <w:szCs w:val="22"/>
              </w:rPr>
            </w:pPr>
            <w:r w:rsidRPr="00816EC4">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16287F21" w14:textId="77777777" w:rsidR="001E5358" w:rsidRPr="00916840" w:rsidRDefault="001E5358" w:rsidP="001E5358">
            <w:pPr>
              <w:pStyle w:val="Default"/>
              <w:jc w:val="both"/>
              <w:rPr>
                <w:rFonts w:cs="Arial"/>
                <w:b/>
                <w:bCs/>
                <w:color w:val="auto"/>
                <w:sz w:val="22"/>
                <w:szCs w:val="22"/>
              </w:rPr>
            </w:pPr>
          </w:p>
          <w:p w14:paraId="5797B316" w14:textId="77777777" w:rsidR="001E5358" w:rsidRPr="00916840" w:rsidRDefault="001E5358" w:rsidP="001E5358">
            <w:pPr>
              <w:jc w:val="both"/>
              <w:rPr>
                <w:rFonts w:ascii="Book Antiqua" w:hAnsi="Book Antiqua" w:cs="Arial"/>
                <w:sz w:val="22"/>
                <w:szCs w:val="22"/>
              </w:rPr>
            </w:pPr>
            <w:r w:rsidRPr="00916840">
              <w:rPr>
                <w:rFonts w:ascii="Book Antiqua" w:hAnsi="Book Antiqua" w:cs="Arial"/>
                <w:sz w:val="22"/>
                <w:szCs w:val="22"/>
              </w:rPr>
              <w:t xml:space="preserve">Violation </w:t>
            </w:r>
            <w:r w:rsidR="00A51AC9" w:rsidRPr="00916840">
              <w:rPr>
                <w:rFonts w:ascii="Book Antiqua" w:hAnsi="Book Antiqua" w:cs="Arial"/>
                <w:sz w:val="22"/>
                <w:szCs w:val="22"/>
              </w:rPr>
              <w:t>of the minimum</w:t>
            </w:r>
            <w:r w:rsidRPr="00916840">
              <w:rPr>
                <w:rFonts w:ascii="Book Antiqua" w:hAnsi="Book Antiqua" w:cs="Arial"/>
                <w:sz w:val="22"/>
                <w:szCs w:val="22"/>
              </w:rPr>
              <w:t xml:space="preserve"> prescribed domestic value addition or misrepresentation of facts by the bidder</w:t>
            </w:r>
            <w:r w:rsidRPr="00816EC4">
              <w:rPr>
                <w:rFonts w:ascii="Book Antiqua" w:hAnsi="Book Antiqua" w:cs="Arial"/>
                <w:sz w:val="22"/>
                <w:szCs w:val="22"/>
              </w:rPr>
              <w:t>/contractor in this</w:t>
            </w:r>
            <w:r w:rsidRPr="00916840">
              <w:rPr>
                <w:rFonts w:ascii="Book Antiqua" w:hAnsi="Book Antiqua" w:cs="Arial"/>
                <w:sz w:val="22"/>
                <w:szCs w:val="22"/>
              </w:rPr>
              <w:t xml:space="preserve"> regard shall be dealt in line with provisions of the Integrity Pact.</w:t>
            </w:r>
          </w:p>
          <w:p w14:paraId="5BE93A62" w14:textId="77777777" w:rsidR="001E5358" w:rsidRPr="00933203" w:rsidRDefault="001E5358" w:rsidP="001E5358">
            <w:pPr>
              <w:jc w:val="both"/>
              <w:rPr>
                <w:rFonts w:ascii="Cambria" w:hAnsi="Cambria" w:cs="Calibri"/>
                <w:b/>
                <w:bCs/>
                <w:sz w:val="23"/>
                <w:szCs w:val="23"/>
              </w:rPr>
            </w:pPr>
          </w:p>
        </w:tc>
      </w:tr>
      <w:tr w:rsidR="00984569" w:rsidRPr="00933203" w14:paraId="49B8261A" w14:textId="77777777" w:rsidTr="77BF7DCF">
        <w:tc>
          <w:tcPr>
            <w:tcW w:w="588" w:type="dxa"/>
            <w:tcBorders>
              <w:right w:val="single" w:sz="4" w:space="0" w:color="auto"/>
            </w:tcBorders>
          </w:tcPr>
          <w:p w14:paraId="384BA73E" w14:textId="77777777" w:rsidR="00984569" w:rsidRPr="00933203" w:rsidRDefault="00984569"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F138DD4" w14:textId="77777777" w:rsidR="00984569" w:rsidRPr="00933203" w:rsidRDefault="00984569" w:rsidP="00126A10">
            <w:pPr>
              <w:jc w:val="both"/>
              <w:rPr>
                <w:rFonts w:ascii="Cambria" w:hAnsi="Cambria" w:cs="Calibri"/>
                <w:sz w:val="23"/>
                <w:szCs w:val="23"/>
              </w:rPr>
            </w:pPr>
            <w:r w:rsidRPr="00933203">
              <w:rPr>
                <w:rFonts w:ascii="Cambria" w:hAnsi="Cambria" w:cs="Calibri"/>
                <w:sz w:val="23"/>
                <w:szCs w:val="23"/>
              </w:rPr>
              <w:t>GCC  4.1</w:t>
            </w:r>
          </w:p>
        </w:tc>
        <w:tc>
          <w:tcPr>
            <w:tcW w:w="7530" w:type="dxa"/>
            <w:tcBorders>
              <w:left w:val="nil"/>
            </w:tcBorders>
          </w:tcPr>
          <w:p w14:paraId="1C74A9BA" w14:textId="77777777" w:rsidR="00984569" w:rsidRPr="00933203" w:rsidRDefault="00984569" w:rsidP="00126A10">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34B3F2EB" w14:textId="77777777" w:rsidR="00984569" w:rsidRPr="00933203" w:rsidRDefault="00984569" w:rsidP="00126A10">
            <w:pPr>
              <w:jc w:val="both"/>
              <w:rPr>
                <w:rFonts w:ascii="Cambria" w:hAnsi="Cambria" w:cs="Calibri"/>
                <w:b/>
                <w:bCs/>
                <w:sz w:val="23"/>
                <w:szCs w:val="23"/>
              </w:rPr>
            </w:pPr>
          </w:p>
          <w:p w14:paraId="7AB6BD49" w14:textId="77777777" w:rsidR="00984569" w:rsidRPr="00933203" w:rsidRDefault="00984569" w:rsidP="00126A10">
            <w:pPr>
              <w:jc w:val="both"/>
              <w:rPr>
                <w:rFonts w:ascii="Cambria" w:hAnsi="Cambria"/>
                <w:b/>
                <w:bCs/>
                <w:color w:val="0000CC"/>
                <w:sz w:val="23"/>
                <w:szCs w:val="23"/>
              </w:rPr>
            </w:pPr>
            <w:r w:rsidRPr="00933203">
              <w:rPr>
                <w:rFonts w:ascii="Cambria" w:hAnsi="Cambria"/>
                <w:b/>
                <w:bCs/>
                <w:sz w:val="23"/>
                <w:szCs w:val="23"/>
              </w:rPr>
              <w:t>Time for Completion is the essence of Contract.</w:t>
            </w:r>
            <w:r w:rsidRPr="00933203">
              <w:rPr>
                <w:rFonts w:ascii="Cambria" w:hAnsi="Cambria"/>
                <w:sz w:val="23"/>
                <w:szCs w:val="23"/>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F9119C">
              <w:rPr>
                <w:rFonts w:ascii="Cambria" w:hAnsi="Cambria"/>
                <w:sz w:val="23"/>
                <w:szCs w:val="23"/>
              </w:rPr>
              <w:t xml:space="preserve">at </w:t>
            </w:r>
            <w:r w:rsidR="00F9119C" w:rsidRPr="00F9119C">
              <w:rPr>
                <w:rFonts w:ascii="Cambria" w:hAnsi="Cambria"/>
                <w:b/>
                <w:bCs/>
                <w:color w:val="000099"/>
                <w:sz w:val="23"/>
                <w:szCs w:val="23"/>
              </w:rPr>
              <w:t>GCC 1.0 (dd)</w:t>
            </w:r>
            <w:r w:rsidRPr="00F9119C">
              <w:rPr>
                <w:rFonts w:ascii="Cambria" w:hAnsi="Cambria"/>
                <w:color w:val="0000CC"/>
                <w:sz w:val="23"/>
                <w:szCs w:val="23"/>
              </w:rPr>
              <w:t>.</w:t>
            </w:r>
          </w:p>
          <w:p w14:paraId="7D34F5C7" w14:textId="77777777" w:rsidR="008219FE" w:rsidRPr="00933203" w:rsidRDefault="008219FE" w:rsidP="00126A10">
            <w:pPr>
              <w:jc w:val="both"/>
              <w:rPr>
                <w:rFonts w:ascii="Cambria" w:hAnsi="Cambria" w:cs="Calibri"/>
                <w:b/>
                <w:bCs/>
                <w:sz w:val="23"/>
                <w:szCs w:val="23"/>
              </w:rPr>
            </w:pPr>
          </w:p>
        </w:tc>
      </w:tr>
      <w:tr w:rsidR="008219FE" w:rsidRPr="00933203" w14:paraId="6CDCE52C" w14:textId="77777777" w:rsidTr="77BF7DCF">
        <w:tc>
          <w:tcPr>
            <w:tcW w:w="588" w:type="dxa"/>
            <w:tcBorders>
              <w:right w:val="single" w:sz="4" w:space="0" w:color="auto"/>
            </w:tcBorders>
          </w:tcPr>
          <w:p w14:paraId="0B4020A7" w14:textId="77777777" w:rsidR="008219FE" w:rsidRPr="00933203" w:rsidRDefault="008219F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C137CBC" w14:textId="77777777" w:rsidR="008219FE" w:rsidRPr="00933203" w:rsidRDefault="008219FE" w:rsidP="00126A10">
            <w:pPr>
              <w:jc w:val="both"/>
              <w:rPr>
                <w:rFonts w:ascii="Cambria" w:hAnsi="Cambria"/>
                <w:sz w:val="23"/>
                <w:szCs w:val="23"/>
              </w:rPr>
            </w:pPr>
            <w:r w:rsidRPr="00933203">
              <w:rPr>
                <w:rFonts w:ascii="Cambria" w:hAnsi="Cambria"/>
                <w:sz w:val="23"/>
                <w:szCs w:val="23"/>
              </w:rPr>
              <w:t>GCC 5.3</w:t>
            </w:r>
          </w:p>
        </w:tc>
        <w:tc>
          <w:tcPr>
            <w:tcW w:w="7530" w:type="dxa"/>
            <w:tcBorders>
              <w:left w:val="nil"/>
            </w:tcBorders>
          </w:tcPr>
          <w:p w14:paraId="53301EA8" w14:textId="77777777" w:rsidR="008219FE" w:rsidRPr="00933203" w:rsidRDefault="008219FE" w:rsidP="00126A10">
            <w:pPr>
              <w:tabs>
                <w:tab w:val="left" w:pos="720"/>
              </w:tabs>
              <w:jc w:val="both"/>
              <w:rPr>
                <w:rFonts w:ascii="Cambria" w:hAnsi="Cambria"/>
                <w:b/>
                <w:bCs/>
                <w:sz w:val="23"/>
                <w:szCs w:val="23"/>
              </w:rPr>
            </w:pPr>
            <w:r w:rsidRPr="00933203">
              <w:rPr>
                <w:rFonts w:ascii="Cambria" w:hAnsi="Cambria"/>
                <w:b/>
                <w:bCs/>
                <w:sz w:val="23"/>
                <w:szCs w:val="23"/>
              </w:rPr>
              <w:t>Replace the existing provision with the following:</w:t>
            </w:r>
          </w:p>
          <w:p w14:paraId="1D7B270A" w14:textId="77777777" w:rsidR="008219FE" w:rsidRPr="00933203" w:rsidRDefault="008219FE" w:rsidP="00126A10">
            <w:pPr>
              <w:jc w:val="both"/>
              <w:rPr>
                <w:rFonts w:ascii="Cambria" w:hAnsi="Cambria" w:cs="Book Antiqua"/>
                <w:position w:val="1"/>
                <w:sz w:val="23"/>
                <w:szCs w:val="23"/>
              </w:rPr>
            </w:pPr>
          </w:p>
          <w:p w14:paraId="757930EC" w14:textId="77777777" w:rsidR="008219FE" w:rsidRDefault="008219FE" w:rsidP="00126A10">
            <w:pPr>
              <w:tabs>
                <w:tab w:val="left" w:pos="720"/>
              </w:tabs>
              <w:jc w:val="both"/>
              <w:rPr>
                <w:rFonts w:ascii="Cambria" w:hAnsi="Cambria" w:cs="Book Antiqua"/>
                <w:position w:val="1"/>
                <w:sz w:val="23"/>
                <w:szCs w:val="23"/>
              </w:rPr>
            </w:pPr>
            <w:r w:rsidRPr="00933203">
              <w:rPr>
                <w:rFonts w:ascii="Cambria" w:hAnsi="Cambria" w:cs="Book Antiqua"/>
                <w:position w:val="1"/>
                <w:sz w:val="23"/>
                <w:szCs w:val="23"/>
              </w:rPr>
              <w:lastRenderedPageBreak/>
              <w:t xml:space="preserve">The price components shall remain </w:t>
            </w:r>
            <w:r w:rsidRPr="00933203">
              <w:rPr>
                <w:rFonts w:ascii="Cambria" w:hAnsi="Cambria" w:cs="Book Antiqua"/>
                <w:b/>
                <w:position w:val="1"/>
                <w:sz w:val="23"/>
                <w:szCs w:val="23"/>
              </w:rPr>
              <w:t>FIRM</w:t>
            </w:r>
            <w:r w:rsidRPr="00933203">
              <w:rPr>
                <w:rFonts w:ascii="Cambria" w:hAnsi="Cambria" w:cs="Book Antiqua"/>
                <w:position w:val="1"/>
                <w:sz w:val="23"/>
                <w:szCs w:val="23"/>
              </w:rPr>
              <w:t xml:space="preserve"> throughout the currency of the contract and no Price Adjustment</w:t>
            </w:r>
            <w:r w:rsidRPr="00933203">
              <w:rPr>
                <w:rFonts w:ascii="Cambria" w:hAnsi="Cambria" w:cs="Book Antiqua"/>
                <w:b/>
                <w:position w:val="1"/>
                <w:sz w:val="23"/>
                <w:szCs w:val="23"/>
              </w:rPr>
              <w:t xml:space="preserve"> </w:t>
            </w:r>
            <w:r w:rsidRPr="00933203">
              <w:rPr>
                <w:rFonts w:ascii="Cambria" w:hAnsi="Cambria" w:cs="Book Antiqua"/>
                <w:position w:val="1"/>
                <w:sz w:val="23"/>
                <w:szCs w:val="23"/>
              </w:rPr>
              <w:t>shall be applicable under any circumstances.</w:t>
            </w:r>
          </w:p>
          <w:p w14:paraId="4F904CB7" w14:textId="77777777" w:rsidR="00152159" w:rsidRPr="00933203" w:rsidRDefault="00152159" w:rsidP="00126A10">
            <w:pPr>
              <w:tabs>
                <w:tab w:val="left" w:pos="720"/>
              </w:tabs>
              <w:jc w:val="both"/>
              <w:rPr>
                <w:rFonts w:ascii="Cambria" w:hAnsi="Cambria" w:cs="Book Antiqua"/>
                <w:position w:val="1"/>
                <w:sz w:val="23"/>
                <w:szCs w:val="23"/>
              </w:rPr>
            </w:pPr>
          </w:p>
        </w:tc>
      </w:tr>
      <w:tr w:rsidR="00BA216C" w:rsidRPr="00933203" w14:paraId="64D81108" w14:textId="77777777" w:rsidTr="77BF7DCF">
        <w:tc>
          <w:tcPr>
            <w:tcW w:w="588" w:type="dxa"/>
            <w:tcBorders>
              <w:right w:val="single" w:sz="4" w:space="0" w:color="auto"/>
            </w:tcBorders>
          </w:tcPr>
          <w:p w14:paraId="06971CD3" w14:textId="77777777" w:rsidR="00BA216C" w:rsidRPr="00933203" w:rsidRDefault="00BA216C"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945F21D" w14:textId="77777777" w:rsidR="00BA216C" w:rsidRPr="00933203" w:rsidRDefault="00BA216C" w:rsidP="00126A10">
            <w:pPr>
              <w:jc w:val="both"/>
              <w:rPr>
                <w:rFonts w:ascii="Cambria" w:hAnsi="Cambria" w:cs="Calibri"/>
                <w:sz w:val="23"/>
                <w:szCs w:val="23"/>
              </w:rPr>
            </w:pPr>
            <w:r w:rsidRPr="00933203">
              <w:rPr>
                <w:rFonts w:ascii="Cambria" w:hAnsi="Cambria" w:cs="Calibri"/>
                <w:sz w:val="23"/>
                <w:szCs w:val="23"/>
              </w:rPr>
              <w:t>GCC  6.0</w:t>
            </w:r>
          </w:p>
        </w:tc>
        <w:tc>
          <w:tcPr>
            <w:tcW w:w="7530" w:type="dxa"/>
            <w:tcBorders>
              <w:left w:val="nil"/>
            </w:tcBorders>
          </w:tcPr>
          <w:p w14:paraId="2EF259A9" w14:textId="77777777" w:rsidR="00BA216C" w:rsidRPr="00933203" w:rsidRDefault="00BA216C" w:rsidP="00126A10">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2A1F701D" w14:textId="77777777" w:rsidR="00BA216C" w:rsidRPr="00933203" w:rsidRDefault="00BA216C" w:rsidP="00126A10">
            <w:pPr>
              <w:jc w:val="both"/>
              <w:rPr>
                <w:rFonts w:ascii="Cambria" w:hAnsi="Cambria" w:cs="Calibri"/>
                <w:b/>
                <w:bCs/>
                <w:sz w:val="23"/>
                <w:szCs w:val="23"/>
              </w:rPr>
            </w:pPr>
          </w:p>
          <w:p w14:paraId="2482D025" w14:textId="77777777" w:rsidR="00BA216C" w:rsidRPr="00933203" w:rsidRDefault="00DE4311" w:rsidP="00126A10">
            <w:pPr>
              <w:ind w:left="398" w:hanging="450"/>
              <w:jc w:val="both"/>
              <w:rPr>
                <w:rFonts w:ascii="Cambria" w:hAnsi="Cambria"/>
                <w:sz w:val="23"/>
                <w:szCs w:val="23"/>
              </w:rPr>
            </w:pPr>
            <w:r w:rsidRPr="00933203">
              <w:rPr>
                <w:rFonts w:ascii="Cambria" w:hAnsi="Cambria"/>
                <w:sz w:val="23"/>
                <w:szCs w:val="23"/>
              </w:rPr>
              <w:t>6.1</w:t>
            </w:r>
            <w:r w:rsidRPr="00933203">
              <w:rPr>
                <w:rFonts w:ascii="Cambria" w:hAnsi="Cambria"/>
                <w:sz w:val="23"/>
                <w:szCs w:val="23"/>
              </w:rPr>
              <w:tab/>
              <w:t>The</w:t>
            </w:r>
            <w:r w:rsidR="00BA216C" w:rsidRPr="00933203">
              <w:rPr>
                <w:rFonts w:ascii="Cambria" w:hAnsi="Cambria"/>
                <w:sz w:val="23"/>
                <w:szCs w:val="23"/>
              </w:rPr>
              <w:t xml:space="preserv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BA216C" w:rsidRPr="00933203" w:rsidRDefault="00BA216C" w:rsidP="00126A10">
            <w:pPr>
              <w:jc w:val="both"/>
              <w:rPr>
                <w:rFonts w:ascii="Cambria" w:hAnsi="Cambria"/>
                <w:sz w:val="23"/>
                <w:szCs w:val="23"/>
              </w:rPr>
            </w:pPr>
          </w:p>
          <w:p w14:paraId="6AEE6152" w14:textId="77777777" w:rsidR="00BA216C" w:rsidRPr="00933203" w:rsidRDefault="00BA216C" w:rsidP="00126A10">
            <w:pPr>
              <w:ind w:left="398"/>
              <w:jc w:val="both"/>
              <w:rPr>
                <w:rFonts w:ascii="Cambria" w:hAnsi="Cambria"/>
                <w:sz w:val="23"/>
                <w:szCs w:val="23"/>
              </w:rPr>
            </w:pPr>
            <w:r w:rsidRPr="00933203">
              <w:rPr>
                <w:rFonts w:ascii="Cambria" w:hAnsi="Cambria"/>
                <w:sz w:val="23"/>
                <w:szCs w:val="23"/>
              </w:rPr>
              <w:t>Further the price for supply of services are excluding GST, if any, payable. The GST will be reimbursable (along with subsequent variation if any), by the Employer on the suppl</w:t>
            </w:r>
            <w:r w:rsidR="0053337F" w:rsidRPr="00933203">
              <w:rPr>
                <w:rFonts w:ascii="Cambria" w:hAnsi="Cambria"/>
                <w:sz w:val="23"/>
                <w:szCs w:val="23"/>
              </w:rPr>
              <w:t>y of services</w:t>
            </w:r>
            <w:r w:rsidRPr="00933203">
              <w:rPr>
                <w:rFonts w:ascii="Cambria" w:hAnsi="Cambria"/>
                <w:sz w:val="23"/>
                <w:szCs w:val="23"/>
              </w:rPr>
              <w:t xml:space="preserve"> made by the Contractor but limited to the tax liability on the transaction between the Employer and the Contractor.</w:t>
            </w:r>
          </w:p>
          <w:p w14:paraId="5F96A722" w14:textId="77777777" w:rsidR="00F73005" w:rsidRPr="00D36951" w:rsidRDefault="00F73005" w:rsidP="00126A10">
            <w:pPr>
              <w:ind w:left="398"/>
              <w:jc w:val="both"/>
              <w:rPr>
                <w:rFonts w:ascii="Cambria" w:hAnsi="Cambria"/>
                <w:sz w:val="14"/>
                <w:szCs w:val="14"/>
              </w:rPr>
            </w:pPr>
          </w:p>
          <w:p w14:paraId="3F7FDA0C"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6.2</w:t>
            </w:r>
            <w:r w:rsidRPr="00933203">
              <w:rPr>
                <w:rFonts w:ascii="Cambria" w:hAnsi="Cambria"/>
                <w:sz w:val="23"/>
                <w:szCs w:val="23"/>
              </w:rPr>
              <w:tab/>
            </w:r>
            <w:r w:rsidR="00F73005" w:rsidRPr="00933203">
              <w:rPr>
                <w:rFonts w:ascii="Cambria" w:hAnsi="Cambria"/>
                <w:sz w:val="23"/>
                <w:szCs w:val="23"/>
              </w:rPr>
              <w:t>Employer would not bear any liability on account of any other taxes, duties, levies applicable locally.</w:t>
            </w:r>
          </w:p>
          <w:p w14:paraId="5B95CD12" w14:textId="77777777" w:rsidR="00F73005" w:rsidRPr="00D36951" w:rsidRDefault="00F73005" w:rsidP="00126A10">
            <w:pPr>
              <w:ind w:left="398" w:hanging="398"/>
              <w:jc w:val="both"/>
              <w:rPr>
                <w:rFonts w:ascii="Cambria" w:hAnsi="Cambria"/>
                <w:sz w:val="14"/>
                <w:szCs w:val="14"/>
              </w:rPr>
            </w:pPr>
          </w:p>
          <w:p w14:paraId="70615AE8"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6.3</w:t>
            </w:r>
            <w:r w:rsidRPr="00933203">
              <w:rPr>
                <w:rFonts w:ascii="Cambria" w:hAnsi="Cambria"/>
                <w:sz w:val="23"/>
                <w:szCs w:val="23"/>
              </w:rPr>
              <w:tab/>
            </w:r>
            <w:r w:rsidR="00F73005" w:rsidRPr="00933203">
              <w:rPr>
                <w:rFonts w:ascii="Cambria" w:hAnsi="Cambria"/>
                <w:sz w:val="23"/>
                <w:szCs w:val="23"/>
              </w:rPr>
              <w:t>Employer shall, deduct taxes at source as per the applicable laws/rules, if any, and issue Tax Deduction at Source (TDS) Certificate to the Contractor.</w:t>
            </w:r>
          </w:p>
          <w:p w14:paraId="5220BBB2" w14:textId="77777777" w:rsidR="00F73005" w:rsidRPr="00D36951" w:rsidRDefault="00F73005" w:rsidP="00126A10">
            <w:pPr>
              <w:ind w:left="398" w:hanging="450"/>
              <w:jc w:val="both"/>
              <w:rPr>
                <w:rFonts w:ascii="Cambria" w:hAnsi="Cambria"/>
                <w:sz w:val="14"/>
                <w:szCs w:val="14"/>
              </w:rPr>
            </w:pPr>
          </w:p>
          <w:p w14:paraId="6655732A" w14:textId="77777777" w:rsidR="00F73005" w:rsidRPr="00933203" w:rsidRDefault="00F73005" w:rsidP="00126A10">
            <w:pPr>
              <w:ind w:left="398" w:hanging="450"/>
              <w:jc w:val="both"/>
              <w:rPr>
                <w:rFonts w:ascii="Cambria" w:hAnsi="Cambria"/>
                <w:sz w:val="23"/>
                <w:szCs w:val="23"/>
              </w:rPr>
            </w:pPr>
            <w:r w:rsidRPr="00933203">
              <w:rPr>
                <w:rFonts w:ascii="Cambria" w:hAnsi="Cambria"/>
                <w:sz w:val="23"/>
                <w:szCs w:val="23"/>
              </w:rPr>
              <w:t>6.4</w:t>
            </w:r>
            <w:r w:rsidR="00DE4311" w:rsidRPr="00933203">
              <w:rPr>
                <w:rFonts w:ascii="Cambria" w:hAnsi="Cambria"/>
                <w:sz w:val="23"/>
                <w:szCs w:val="23"/>
              </w:rPr>
              <w:tab/>
            </w:r>
            <w:r w:rsidR="0097467E" w:rsidRPr="00933203">
              <w:rPr>
                <w:rFonts w:ascii="Cambria" w:hAnsi="Cambria"/>
                <w:sz w:val="23"/>
                <w:szCs w:val="23"/>
              </w:rPr>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0097467E" w:rsidRPr="00933203">
              <w:rPr>
                <w:rFonts w:ascii="Cambria" w:hAnsi="Cambria"/>
                <w:sz w:val="23"/>
                <w:szCs w:val="23"/>
              </w:rPr>
              <w:t>etc</w:t>
            </w:r>
            <w:proofErr w:type="spellEnd"/>
            <w:r w:rsidR="0097467E" w:rsidRPr="00933203">
              <w:rPr>
                <w:rFonts w:ascii="Cambria" w:hAnsi="Cambria"/>
                <w:sz w:val="23"/>
                <w:szCs w:val="23"/>
              </w:rPr>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13CB595B" w14:textId="77777777" w:rsidR="00F73005" w:rsidRPr="00D36951" w:rsidRDefault="00F73005" w:rsidP="00126A10">
            <w:pPr>
              <w:ind w:left="398" w:hanging="450"/>
              <w:jc w:val="both"/>
              <w:rPr>
                <w:rFonts w:ascii="Cambria" w:hAnsi="Cambria"/>
                <w:sz w:val="14"/>
                <w:szCs w:val="14"/>
              </w:rPr>
            </w:pPr>
          </w:p>
          <w:p w14:paraId="307E314C"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ab/>
            </w:r>
            <w:r w:rsidR="0097467E" w:rsidRPr="00933203">
              <w:rPr>
                <w:rFonts w:ascii="Cambria" w:hAnsi="Cambria"/>
                <w:sz w:val="23"/>
                <w:szCs w:val="23"/>
              </w:rPr>
              <w:t xml:space="preserve">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w:t>
            </w:r>
            <w:r w:rsidR="0097467E" w:rsidRPr="00933203">
              <w:rPr>
                <w:rFonts w:ascii="Cambria" w:hAnsi="Cambria"/>
                <w:sz w:val="23"/>
                <w:szCs w:val="23"/>
              </w:rPr>
              <w:lastRenderedPageBreak/>
              <w:t>confirmed/deemed confirmed in the bid or actual GST paid/payable by the bidder for that item.</w:t>
            </w:r>
          </w:p>
          <w:p w14:paraId="6D9C8D39" w14:textId="77777777" w:rsidR="00F73005" w:rsidRPr="00D36951" w:rsidRDefault="00F73005" w:rsidP="00126A10">
            <w:pPr>
              <w:ind w:left="522"/>
              <w:jc w:val="both"/>
              <w:rPr>
                <w:rFonts w:ascii="Cambria" w:hAnsi="Cambria"/>
                <w:sz w:val="14"/>
                <w:szCs w:val="14"/>
              </w:rPr>
            </w:pPr>
          </w:p>
          <w:p w14:paraId="66FEA250"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6.5</w:t>
            </w:r>
            <w:r w:rsidRPr="00933203">
              <w:rPr>
                <w:rFonts w:ascii="Cambria" w:hAnsi="Cambria"/>
                <w:sz w:val="23"/>
                <w:szCs w:val="23"/>
              </w:rPr>
              <w:tab/>
            </w:r>
            <w:r w:rsidR="00F73005" w:rsidRPr="00933203">
              <w:rPr>
                <w:rFonts w:ascii="Cambria" w:hAnsi="Cambria"/>
                <w:sz w:val="23"/>
                <w:szCs w:val="23"/>
              </w:rPr>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F73005" w:rsidRPr="00D36951" w:rsidRDefault="00F73005" w:rsidP="00126A10">
            <w:pPr>
              <w:ind w:left="398" w:hanging="450"/>
              <w:jc w:val="both"/>
              <w:rPr>
                <w:rFonts w:ascii="Cambria" w:hAnsi="Cambria"/>
                <w:sz w:val="14"/>
                <w:szCs w:val="14"/>
              </w:rPr>
            </w:pPr>
          </w:p>
          <w:p w14:paraId="64C1DAB9" w14:textId="77777777" w:rsidR="00F73005" w:rsidRDefault="00F73005" w:rsidP="00126A10">
            <w:pPr>
              <w:ind w:left="398" w:hanging="450"/>
              <w:jc w:val="both"/>
              <w:rPr>
                <w:rFonts w:ascii="Cambria" w:hAnsi="Cambria"/>
                <w:sz w:val="23"/>
                <w:szCs w:val="23"/>
              </w:rPr>
            </w:pPr>
            <w:r w:rsidRPr="00933203">
              <w:rPr>
                <w:rFonts w:ascii="Cambria" w:hAnsi="Cambria"/>
                <w:sz w:val="23"/>
                <w:szCs w:val="23"/>
              </w:rPr>
              <w:t>6.6</w:t>
            </w:r>
            <w:r w:rsidR="00DE4311" w:rsidRPr="00933203">
              <w:rPr>
                <w:rFonts w:ascii="Cambria" w:hAnsi="Cambria"/>
                <w:sz w:val="23"/>
                <w:szCs w:val="23"/>
              </w:rPr>
              <w:tab/>
            </w:r>
            <w:r w:rsidR="00887592" w:rsidRPr="00933203">
              <w:rPr>
                <w:rFonts w:ascii="Cambria" w:hAnsi="Cambria"/>
                <w:sz w:val="23"/>
                <w:szCs w:val="23"/>
              </w:rPr>
              <w:t xml:space="preserve">Owner’s GSTIN number in each state/UT is published on the Owner’s company website </w:t>
            </w:r>
            <w:hyperlink r:id="rId8" w:history="1">
              <w:r w:rsidR="00887592" w:rsidRPr="00933203">
                <w:rPr>
                  <w:rStyle w:val="Hyperlink"/>
                  <w:rFonts w:ascii="Cambria" w:hAnsi="Cambria"/>
                  <w:sz w:val="23"/>
                  <w:szCs w:val="23"/>
                </w:rPr>
                <w:t>https://www.powergridindia.com</w:t>
              </w:r>
            </w:hyperlink>
            <w:r w:rsidR="00887592" w:rsidRPr="00933203">
              <w:rPr>
                <w:rFonts w:ascii="Cambria" w:hAnsi="Cambria"/>
                <w:sz w:val="23"/>
                <w:szCs w:val="23"/>
              </w:rPr>
              <w:t>. While raising invoice/proforma invoice, the Contractor shall invoice the Owner using the GSTIN of Owner in the state/UT in which the service or part thereof is to be rendered.</w:t>
            </w:r>
          </w:p>
          <w:p w14:paraId="2FC17F8B" w14:textId="77777777" w:rsidR="00A00E47" w:rsidRPr="00933203" w:rsidRDefault="00A00E47" w:rsidP="00126A10">
            <w:pPr>
              <w:ind w:left="398" w:hanging="450"/>
              <w:jc w:val="both"/>
              <w:rPr>
                <w:rFonts w:ascii="Cambria" w:hAnsi="Cambria"/>
                <w:sz w:val="23"/>
                <w:szCs w:val="23"/>
              </w:rPr>
            </w:pPr>
          </w:p>
          <w:p w14:paraId="1108B95D" w14:textId="77777777" w:rsidR="00DE4311" w:rsidRDefault="00DE4311" w:rsidP="00D36951">
            <w:pPr>
              <w:ind w:left="398" w:hanging="450"/>
              <w:jc w:val="both"/>
              <w:rPr>
                <w:rFonts w:ascii="Cambria" w:hAnsi="Cambria"/>
                <w:sz w:val="23"/>
                <w:szCs w:val="23"/>
              </w:rPr>
            </w:pPr>
            <w:r w:rsidRPr="00933203">
              <w:rPr>
                <w:rFonts w:ascii="Cambria" w:hAnsi="Cambria"/>
                <w:sz w:val="23"/>
                <w:szCs w:val="23"/>
              </w:rPr>
              <w:t>6.7</w:t>
            </w:r>
            <w:r w:rsidRPr="00933203">
              <w:rPr>
                <w:rFonts w:ascii="Cambria" w:hAnsi="Cambria"/>
                <w:sz w:val="23"/>
                <w:szCs w:val="23"/>
              </w:rPr>
              <w:tab/>
            </w:r>
            <w:r w:rsidR="00F73005" w:rsidRPr="00933203">
              <w:rPr>
                <w:rFonts w:ascii="Cambria" w:hAnsi="Cambria"/>
                <w:sz w:val="23"/>
                <w:szCs w:val="23"/>
              </w:rPr>
              <w:t>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avail</w:t>
            </w:r>
            <w:r w:rsidR="002B644C">
              <w:rPr>
                <w:rFonts w:ascii="Cambria" w:hAnsi="Cambria"/>
                <w:sz w:val="23"/>
                <w:szCs w:val="23"/>
              </w:rPr>
              <w:t>ing</w:t>
            </w:r>
            <w:r w:rsidR="00F73005" w:rsidRPr="00933203">
              <w:rPr>
                <w:rFonts w:ascii="Cambria" w:hAnsi="Cambria"/>
                <w:sz w:val="23"/>
                <w:szCs w:val="23"/>
              </w:rPr>
              <w:t xml:space="preserve"> of Input Tax Credit.  The Employer shall determine whether the denial of credit is linked to the non-compliance/ incorrect compliance of the Contractor and the said determination shall be binding on the Contractor.</w:t>
            </w:r>
          </w:p>
          <w:p w14:paraId="0A4F7224" w14:textId="77777777" w:rsidR="00A0684B" w:rsidRPr="00D36951" w:rsidRDefault="00A0684B" w:rsidP="00D36951">
            <w:pPr>
              <w:ind w:left="398" w:hanging="450"/>
              <w:jc w:val="both"/>
              <w:rPr>
                <w:rFonts w:ascii="Cambria" w:hAnsi="Cambria"/>
                <w:sz w:val="23"/>
                <w:szCs w:val="23"/>
              </w:rPr>
            </w:pPr>
          </w:p>
        </w:tc>
      </w:tr>
      <w:tr w:rsidR="009D46AE" w:rsidRPr="00933203" w14:paraId="076B6776" w14:textId="77777777" w:rsidTr="77BF7DCF">
        <w:tc>
          <w:tcPr>
            <w:tcW w:w="588" w:type="dxa"/>
            <w:tcBorders>
              <w:right w:val="single" w:sz="4" w:space="0" w:color="auto"/>
            </w:tcBorders>
          </w:tcPr>
          <w:p w14:paraId="5AE48A43" w14:textId="77777777" w:rsidR="009D46AE" w:rsidRPr="00933203" w:rsidRDefault="009D46A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310A1E3" w14:textId="77777777" w:rsidR="009D46AE" w:rsidRPr="00933203" w:rsidRDefault="00F937B8" w:rsidP="00126A10">
            <w:pPr>
              <w:jc w:val="both"/>
              <w:rPr>
                <w:rFonts w:ascii="Cambria" w:hAnsi="Cambria" w:cs="Calibri"/>
                <w:sz w:val="23"/>
                <w:szCs w:val="23"/>
              </w:rPr>
            </w:pPr>
            <w:r w:rsidRPr="00933203">
              <w:rPr>
                <w:rFonts w:ascii="Cambria" w:hAnsi="Cambria" w:cs="Calibri"/>
                <w:sz w:val="23"/>
                <w:szCs w:val="23"/>
              </w:rPr>
              <w:t>GCC 8.2</w:t>
            </w:r>
          </w:p>
        </w:tc>
        <w:tc>
          <w:tcPr>
            <w:tcW w:w="7530" w:type="dxa"/>
            <w:tcBorders>
              <w:left w:val="nil"/>
            </w:tcBorders>
          </w:tcPr>
          <w:p w14:paraId="6C92F843" w14:textId="77777777" w:rsidR="00F9119C" w:rsidRDefault="00F937B8" w:rsidP="00126A10">
            <w:pPr>
              <w:jc w:val="both"/>
              <w:rPr>
                <w:rFonts w:ascii="Cambria" w:hAnsi="Cambria" w:cs="Calibri"/>
                <w:b/>
                <w:bCs/>
                <w:sz w:val="23"/>
                <w:szCs w:val="23"/>
              </w:rPr>
            </w:pPr>
            <w:r w:rsidRPr="00933203">
              <w:rPr>
                <w:rFonts w:ascii="Cambria" w:hAnsi="Cambria" w:cs="Calibri"/>
                <w:b/>
                <w:bCs/>
                <w:sz w:val="23"/>
                <w:szCs w:val="23"/>
              </w:rPr>
              <w:t>Advance Payment Security: Not Applicable</w:t>
            </w:r>
          </w:p>
          <w:p w14:paraId="50F40DEB" w14:textId="77777777" w:rsidR="00152159" w:rsidRPr="00933203" w:rsidRDefault="00152159" w:rsidP="00126A10">
            <w:pPr>
              <w:jc w:val="both"/>
              <w:rPr>
                <w:rFonts w:ascii="Cambria" w:hAnsi="Cambria" w:cs="Calibri"/>
                <w:b/>
                <w:bCs/>
                <w:sz w:val="23"/>
                <w:szCs w:val="23"/>
              </w:rPr>
            </w:pPr>
          </w:p>
        </w:tc>
      </w:tr>
      <w:tr w:rsidR="00CE333E" w:rsidRPr="00933203" w14:paraId="266E539A" w14:textId="77777777" w:rsidTr="77BF7DCF">
        <w:tc>
          <w:tcPr>
            <w:tcW w:w="588" w:type="dxa"/>
            <w:tcBorders>
              <w:right w:val="single" w:sz="4" w:space="0" w:color="auto"/>
            </w:tcBorders>
          </w:tcPr>
          <w:p w14:paraId="77A52294" w14:textId="77777777" w:rsidR="00CE333E" w:rsidRPr="00933203" w:rsidRDefault="00CE333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04D1800" w14:textId="77777777" w:rsidR="00CE333E" w:rsidRPr="00933203" w:rsidRDefault="00CE333E" w:rsidP="00126A10">
            <w:pPr>
              <w:jc w:val="both"/>
              <w:rPr>
                <w:rFonts w:ascii="Cambria" w:hAnsi="Cambria" w:cs="Calibri"/>
                <w:sz w:val="23"/>
                <w:szCs w:val="23"/>
              </w:rPr>
            </w:pPr>
            <w:r w:rsidRPr="00933203">
              <w:rPr>
                <w:rFonts w:ascii="Cambria" w:hAnsi="Cambria" w:cs="Calibri"/>
                <w:sz w:val="23"/>
                <w:szCs w:val="23"/>
              </w:rPr>
              <w:t>GCC 8.3.1</w:t>
            </w:r>
          </w:p>
        </w:tc>
        <w:tc>
          <w:tcPr>
            <w:tcW w:w="7530" w:type="dxa"/>
            <w:tcBorders>
              <w:left w:val="nil"/>
            </w:tcBorders>
          </w:tcPr>
          <w:p w14:paraId="41A7A331" w14:textId="77777777" w:rsidR="00EA536B" w:rsidRPr="00EA536B" w:rsidRDefault="00EA536B" w:rsidP="00EA536B">
            <w:pPr>
              <w:jc w:val="both"/>
              <w:rPr>
                <w:rFonts w:ascii="Cambria" w:hAnsi="Cambria" w:cs="Calibri"/>
                <w:b/>
                <w:bCs/>
                <w:sz w:val="23"/>
                <w:szCs w:val="23"/>
              </w:rPr>
            </w:pPr>
            <w:r w:rsidRPr="00EA536B">
              <w:rPr>
                <w:rFonts w:ascii="Cambria" w:hAnsi="Cambria" w:cs="Calibri"/>
                <w:b/>
                <w:bCs/>
                <w:sz w:val="23"/>
                <w:szCs w:val="23"/>
              </w:rPr>
              <w:t>Replacing Sub-Clause GCC 8.3.1 with the following:</w:t>
            </w:r>
          </w:p>
          <w:p w14:paraId="007DCDA8" w14:textId="77777777" w:rsidR="00EA536B" w:rsidRPr="00EA536B" w:rsidRDefault="00EA536B" w:rsidP="00EA536B">
            <w:pPr>
              <w:jc w:val="both"/>
              <w:rPr>
                <w:rFonts w:ascii="Cambria" w:hAnsi="Cambria" w:cs="Calibri"/>
                <w:b/>
                <w:bCs/>
                <w:sz w:val="23"/>
                <w:szCs w:val="23"/>
              </w:rPr>
            </w:pPr>
          </w:p>
          <w:p w14:paraId="0345B861" w14:textId="77777777" w:rsidR="00EA536B" w:rsidRDefault="00EA536B" w:rsidP="00EA536B">
            <w:pPr>
              <w:ind w:left="128"/>
              <w:jc w:val="both"/>
              <w:rPr>
                <w:rFonts w:ascii="Cambria" w:hAnsi="Cambria" w:cs="Calibri"/>
                <w:sz w:val="23"/>
                <w:szCs w:val="23"/>
              </w:rPr>
            </w:pPr>
            <w:r w:rsidRPr="00EA536B">
              <w:rPr>
                <w:rFonts w:ascii="Cambria" w:hAnsi="Cambria" w:cs="Calibri"/>
                <w:sz w:val="23"/>
                <w:szCs w:val="23"/>
              </w:rPr>
              <w:t xml:space="preserve">As a security towards satisfactory performance of the Contract, the successful Bidder, to whom the work is awarded, shall be required to furnish a Performance Guarantee for the due performance of the Contract in the amount equivalent to </w:t>
            </w:r>
            <w:r w:rsidRPr="00262895">
              <w:rPr>
                <w:rFonts w:ascii="Cambria" w:hAnsi="Cambria" w:cs="Calibri"/>
                <w:b/>
                <w:bCs/>
                <w:sz w:val="23"/>
                <w:szCs w:val="23"/>
              </w:rPr>
              <w:t>te</w:t>
            </w:r>
            <w:r w:rsidR="00A10F93">
              <w:rPr>
                <w:rFonts w:ascii="Cambria" w:hAnsi="Cambria" w:cs="Calibri"/>
                <w:b/>
                <w:bCs/>
                <w:sz w:val="23"/>
                <w:szCs w:val="23"/>
              </w:rPr>
              <w:t>n</w:t>
            </w:r>
            <w:r w:rsidRPr="00262895">
              <w:rPr>
                <w:rFonts w:ascii="Cambria" w:hAnsi="Cambria" w:cs="Calibri"/>
                <w:b/>
                <w:bCs/>
                <w:sz w:val="23"/>
                <w:szCs w:val="23"/>
              </w:rPr>
              <w:t xml:space="preserve"> percent (</w:t>
            </w:r>
            <w:r w:rsidR="00A10F93">
              <w:rPr>
                <w:rFonts w:ascii="Cambria" w:hAnsi="Cambria" w:cs="Calibri"/>
                <w:b/>
                <w:bCs/>
                <w:sz w:val="23"/>
                <w:szCs w:val="23"/>
              </w:rPr>
              <w:t>10</w:t>
            </w:r>
            <w:r w:rsidRPr="00262895">
              <w:rPr>
                <w:rFonts w:ascii="Cambria" w:hAnsi="Cambria" w:cs="Calibri"/>
                <w:b/>
                <w:bCs/>
                <w:sz w:val="23"/>
                <w:szCs w:val="23"/>
              </w:rPr>
              <w:t>%)</w:t>
            </w:r>
            <w:r w:rsidRPr="00EA536B">
              <w:rPr>
                <w:rFonts w:ascii="Cambria" w:hAnsi="Cambria" w:cs="Calibri"/>
                <w:sz w:val="23"/>
                <w:szCs w:val="23"/>
              </w:rPr>
              <w:t xml:space="preserve"> of the Contract Price in </w:t>
            </w:r>
            <w:proofErr w:type="spellStart"/>
            <w:r w:rsidRPr="00EA536B">
              <w:rPr>
                <w:rFonts w:ascii="Cambria" w:hAnsi="Cambria" w:cs="Calibri"/>
                <w:sz w:val="23"/>
                <w:szCs w:val="23"/>
              </w:rPr>
              <w:t>favour</w:t>
            </w:r>
            <w:proofErr w:type="spellEnd"/>
            <w:r w:rsidRPr="00EA536B">
              <w:rPr>
                <w:rFonts w:ascii="Cambria" w:hAnsi="Cambria" w:cs="Calibri"/>
                <w:sz w:val="23"/>
                <w:szCs w:val="23"/>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spellStart"/>
            <w:r w:rsidRPr="00EA536B">
              <w:rPr>
                <w:rFonts w:ascii="Cambria" w:hAnsi="Cambria" w:cs="Calibri"/>
                <w:sz w:val="23"/>
                <w:szCs w:val="23"/>
              </w:rPr>
              <w:t>upto</w:t>
            </w:r>
            <w:proofErr w:type="spellEnd"/>
            <w:r w:rsidRPr="00EA536B">
              <w:rPr>
                <w:rFonts w:ascii="Cambria" w:hAnsi="Cambria" w:cs="Calibri"/>
                <w:sz w:val="23"/>
                <w:szCs w:val="23"/>
              </w:rPr>
              <w:t xml:space="preserve"> (90) days after the end of defect liability period. The guarantee amount shall be </w:t>
            </w:r>
            <w:proofErr w:type="spellStart"/>
            <w:r w:rsidRPr="00EA536B">
              <w:rPr>
                <w:rFonts w:ascii="Cambria" w:hAnsi="Cambria" w:cs="Calibri"/>
                <w:sz w:val="23"/>
                <w:szCs w:val="23"/>
              </w:rPr>
              <w:t>encashed</w:t>
            </w:r>
            <w:proofErr w:type="spellEnd"/>
            <w:r w:rsidRPr="00EA536B">
              <w:rPr>
                <w:rFonts w:ascii="Cambria" w:hAnsi="Cambria" w:cs="Calibri"/>
                <w:sz w:val="23"/>
                <w:szCs w:val="23"/>
              </w:rPr>
              <w:t xml:space="preserve"> by the Employer without any condition whatsoever, in the event of defects or deficiencies which come up during the validity of the guarantee period.</w:t>
            </w:r>
          </w:p>
          <w:p w14:paraId="450EA2D7" w14:textId="77777777" w:rsidR="00EA536B" w:rsidRPr="00EA536B" w:rsidRDefault="00EA536B" w:rsidP="00EA536B">
            <w:pPr>
              <w:ind w:left="128"/>
              <w:jc w:val="both"/>
              <w:rPr>
                <w:rFonts w:ascii="Cambria" w:hAnsi="Cambria" w:cs="Calibri"/>
                <w:sz w:val="23"/>
                <w:szCs w:val="23"/>
              </w:rPr>
            </w:pPr>
          </w:p>
          <w:p w14:paraId="6024369A" w14:textId="77777777" w:rsidR="004A102D" w:rsidRPr="00F9119C" w:rsidRDefault="00EA536B" w:rsidP="00EA536B">
            <w:pPr>
              <w:pStyle w:val="Default"/>
              <w:ind w:left="128"/>
              <w:jc w:val="both"/>
              <w:rPr>
                <w:rFonts w:ascii="Cambria" w:hAnsi="Cambria"/>
                <w:sz w:val="23"/>
                <w:szCs w:val="23"/>
              </w:rPr>
            </w:pPr>
            <w:r w:rsidRPr="00EA536B">
              <w:rPr>
                <w:rFonts w:ascii="Cambria" w:hAnsi="Cambria" w:cs="Calibri"/>
                <w:sz w:val="23"/>
                <w:szCs w:val="23"/>
              </w:rPr>
              <w:lastRenderedPageBreak/>
              <w:t xml:space="preserve">Apart from the Contractor’s performance security, the Contractor shall be required to arrange additional performance securities, as specified in SCC, within twenty-eight (28) days of the notification of award in </w:t>
            </w:r>
            <w:proofErr w:type="spellStart"/>
            <w:r w:rsidRPr="00EA536B">
              <w:rPr>
                <w:rFonts w:ascii="Cambria" w:hAnsi="Cambria" w:cs="Calibri"/>
                <w:sz w:val="23"/>
                <w:szCs w:val="23"/>
              </w:rPr>
              <w:t>favour</w:t>
            </w:r>
            <w:proofErr w:type="spellEnd"/>
            <w:r w:rsidRPr="00EA536B">
              <w:rPr>
                <w:rFonts w:ascii="Cambria" w:hAnsi="Cambria" w:cs="Calibri"/>
                <w:sz w:val="23"/>
                <w:szCs w:val="23"/>
              </w:rPr>
              <w:t xml:space="preserve"> of the Employer in the form acceptable to the Employer.</w:t>
            </w:r>
          </w:p>
        </w:tc>
      </w:tr>
      <w:tr w:rsidR="00EA536B" w:rsidRPr="00933203" w14:paraId="5023B1DB" w14:textId="77777777" w:rsidTr="77BF7DCF">
        <w:tc>
          <w:tcPr>
            <w:tcW w:w="588" w:type="dxa"/>
            <w:tcBorders>
              <w:right w:val="single" w:sz="4" w:space="0" w:color="auto"/>
            </w:tcBorders>
          </w:tcPr>
          <w:p w14:paraId="3DD355C9" w14:textId="77777777" w:rsidR="00EA536B" w:rsidRPr="00933203" w:rsidRDefault="00EA536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9405DDE" w14:textId="77777777" w:rsidR="00EA536B" w:rsidRPr="00933203" w:rsidRDefault="00EA536B" w:rsidP="00126A10">
            <w:pPr>
              <w:jc w:val="both"/>
              <w:rPr>
                <w:rFonts w:ascii="Cambria" w:hAnsi="Cambria" w:cs="Calibri"/>
                <w:sz w:val="23"/>
                <w:szCs w:val="23"/>
              </w:rPr>
            </w:pPr>
            <w:r>
              <w:rPr>
                <w:rFonts w:ascii="Cambria" w:hAnsi="Cambria" w:cs="Calibri"/>
                <w:sz w:val="23"/>
                <w:szCs w:val="23"/>
              </w:rPr>
              <w:t>GCC 8.3.1</w:t>
            </w:r>
          </w:p>
        </w:tc>
        <w:tc>
          <w:tcPr>
            <w:tcW w:w="7530" w:type="dxa"/>
            <w:tcBorders>
              <w:left w:val="nil"/>
            </w:tcBorders>
          </w:tcPr>
          <w:p w14:paraId="4C1BCDCE" w14:textId="77777777" w:rsidR="00EA536B" w:rsidRPr="00F776D6" w:rsidRDefault="00EA536B" w:rsidP="00EA536B">
            <w:pPr>
              <w:jc w:val="both"/>
              <w:rPr>
                <w:rFonts w:ascii="Cambria" w:hAnsi="Cambria" w:cs="Calibri"/>
                <w:b/>
                <w:bCs/>
                <w:sz w:val="23"/>
                <w:szCs w:val="23"/>
              </w:rPr>
            </w:pPr>
            <w:r w:rsidRPr="00F776D6">
              <w:rPr>
                <w:rFonts w:ascii="Cambria" w:hAnsi="Cambria" w:cs="Calibri"/>
                <w:b/>
                <w:bCs/>
                <w:sz w:val="23"/>
                <w:szCs w:val="23"/>
              </w:rPr>
              <w:t>Supplementing Sub-Clause GCC 8.3.1</w:t>
            </w:r>
          </w:p>
          <w:p w14:paraId="1A81F0B1" w14:textId="77777777" w:rsidR="00EA536B" w:rsidRPr="00F776D6" w:rsidRDefault="00EA536B" w:rsidP="00EA536B">
            <w:pPr>
              <w:jc w:val="both"/>
              <w:rPr>
                <w:rFonts w:ascii="Cambria" w:hAnsi="Cambria" w:cs="Calibri"/>
                <w:b/>
                <w:bCs/>
                <w:sz w:val="23"/>
                <w:szCs w:val="23"/>
              </w:rPr>
            </w:pPr>
          </w:p>
          <w:p w14:paraId="26E48537" w14:textId="77777777" w:rsidR="00EA536B" w:rsidRPr="00F776D6" w:rsidRDefault="00EA536B" w:rsidP="00EA536B">
            <w:pPr>
              <w:pStyle w:val="Default"/>
              <w:ind w:left="938" w:hanging="938"/>
              <w:jc w:val="both"/>
              <w:rPr>
                <w:rFonts w:ascii="Cambria" w:hAnsi="Cambria"/>
                <w:color w:val="auto"/>
                <w:sz w:val="23"/>
                <w:szCs w:val="23"/>
              </w:rPr>
            </w:pPr>
            <w:r w:rsidRPr="00F776D6">
              <w:rPr>
                <w:rFonts w:ascii="Cambria" w:hAnsi="Cambria"/>
                <w:b/>
                <w:bCs/>
                <w:color w:val="auto"/>
                <w:sz w:val="23"/>
                <w:szCs w:val="23"/>
              </w:rPr>
              <w:t>8.3.1.1</w:t>
            </w:r>
            <w:r w:rsidRPr="00F776D6">
              <w:rPr>
                <w:rFonts w:ascii="Cambria" w:hAnsi="Cambria"/>
                <w:b/>
                <w:bCs/>
                <w:color w:val="auto"/>
                <w:sz w:val="23"/>
                <w:szCs w:val="23"/>
              </w:rPr>
              <w:tab/>
            </w:r>
            <w:bookmarkStart w:id="0" w:name="_Hlk105410008"/>
            <w:r w:rsidRPr="00F776D6">
              <w:rPr>
                <w:rFonts w:ascii="Cambria" w:hAnsi="Cambria"/>
                <w:b/>
                <w:bCs/>
                <w:color w:val="auto"/>
                <w:sz w:val="23"/>
                <w:szCs w:val="23"/>
                <w:lang w:val="en-GB"/>
              </w:rPr>
              <w:t>Alternate Clause for CPG: Alternatively</w:t>
            </w:r>
            <w:r w:rsidRPr="00F776D6">
              <w:rPr>
                <w:rFonts w:ascii="Cambria" w:hAnsi="Cambria"/>
                <w:color w:val="auto"/>
                <w:sz w:val="23"/>
                <w:szCs w:val="23"/>
              </w:rPr>
              <w:t xml:space="preserve">, Security deposit </w:t>
            </w:r>
            <w:r w:rsidRPr="00F776D6">
              <w:rPr>
                <w:rFonts w:ascii="Cambria" w:hAnsi="Cambria"/>
                <w:b/>
                <w:bCs/>
                <w:color w:val="auto"/>
                <w:sz w:val="23"/>
                <w:szCs w:val="23"/>
              </w:rPr>
              <w:t>@</w:t>
            </w:r>
            <w:r w:rsidR="00A10F93">
              <w:rPr>
                <w:rFonts w:ascii="Cambria" w:hAnsi="Cambria"/>
                <w:b/>
                <w:bCs/>
                <w:color w:val="auto"/>
                <w:sz w:val="23"/>
                <w:szCs w:val="23"/>
              </w:rPr>
              <w:t>10</w:t>
            </w:r>
            <w:r w:rsidRPr="00F776D6">
              <w:rPr>
                <w:rFonts w:ascii="Cambria" w:hAnsi="Cambria"/>
                <w:b/>
                <w:bCs/>
                <w:color w:val="auto"/>
                <w:sz w:val="23"/>
                <w:szCs w:val="23"/>
              </w:rPr>
              <w:t>%</w:t>
            </w:r>
            <w:r w:rsidRPr="00F776D6">
              <w:rPr>
                <w:rFonts w:ascii="Cambria" w:hAnsi="Cambria"/>
                <w:color w:val="auto"/>
                <w:sz w:val="23"/>
                <w:szCs w:val="23"/>
              </w:rPr>
              <w:t xml:space="preserve"> of each running bills shall be deducted towards CPG. Such deduction will be done till security deposit reaches the contract performance guarantee value. </w:t>
            </w:r>
            <w:bookmarkEnd w:id="0"/>
          </w:p>
          <w:p w14:paraId="717AAFBA" w14:textId="77777777" w:rsidR="00EA536B" w:rsidRPr="00F776D6" w:rsidRDefault="00EA536B" w:rsidP="00EA536B">
            <w:pPr>
              <w:pStyle w:val="Default"/>
              <w:ind w:left="938" w:hanging="938"/>
              <w:jc w:val="both"/>
              <w:rPr>
                <w:rFonts w:ascii="Cambria" w:hAnsi="Cambria"/>
                <w:color w:val="auto"/>
                <w:sz w:val="23"/>
                <w:szCs w:val="23"/>
              </w:rPr>
            </w:pPr>
          </w:p>
          <w:p w14:paraId="1BA5A414" w14:textId="6C8A4212" w:rsidR="00EA536B" w:rsidRPr="00F776D6" w:rsidRDefault="00EA536B" w:rsidP="00EA536B">
            <w:pPr>
              <w:pStyle w:val="Default"/>
              <w:ind w:left="1352" w:hanging="414"/>
              <w:jc w:val="both"/>
              <w:rPr>
                <w:rFonts w:ascii="Cambria" w:hAnsi="Cambria"/>
                <w:color w:val="auto"/>
                <w:sz w:val="23"/>
                <w:szCs w:val="23"/>
              </w:rPr>
            </w:pPr>
            <w:r w:rsidRPr="00F776D6">
              <w:rPr>
                <w:rFonts w:ascii="Cambria" w:hAnsi="Cambria"/>
                <w:color w:val="auto"/>
                <w:sz w:val="23"/>
                <w:szCs w:val="23"/>
              </w:rPr>
              <w:t xml:space="preserve">(a) </w:t>
            </w:r>
            <w:r w:rsidRPr="00F776D6">
              <w:rPr>
                <w:rFonts w:ascii="Cambria" w:hAnsi="Cambria"/>
                <w:color w:val="auto"/>
                <w:sz w:val="23"/>
                <w:szCs w:val="23"/>
                <w:lang w:val="en-GB"/>
              </w:rPr>
              <w:t xml:space="preserve">In case, the contractor wishes to opt for Security Deposit (Alternative Clause for CPG i.e. clause 8.3.1.1 above), in place of submission of CPG, then the contractor shall submit </w:t>
            </w:r>
            <w:r w:rsidR="00224700" w:rsidRPr="00F776D6">
              <w:rPr>
                <w:rFonts w:ascii="Cambria" w:hAnsi="Cambria"/>
                <w:color w:val="auto"/>
                <w:sz w:val="23"/>
                <w:szCs w:val="23"/>
                <w:lang w:val="en-GB"/>
              </w:rPr>
              <w:t>their consent</w:t>
            </w:r>
            <w:r w:rsidRPr="00F776D6">
              <w:rPr>
                <w:rFonts w:ascii="Cambria" w:hAnsi="Cambria"/>
                <w:color w:val="auto"/>
                <w:sz w:val="23"/>
                <w:szCs w:val="23"/>
                <w:lang w:val="en-GB"/>
              </w:rPr>
              <w:t xml:space="preserve"> regarding the same in writing to Engineer-in-Charge within 28 days from </w:t>
            </w:r>
            <w:r w:rsidRPr="00F776D6">
              <w:rPr>
                <w:rFonts w:ascii="Cambria" w:hAnsi="Cambria"/>
                <w:color w:val="auto"/>
                <w:sz w:val="23"/>
                <w:szCs w:val="23"/>
              </w:rPr>
              <w:t>the date of issue of Notification of Award {issue of Brief Letter of Award (BLOA)}.</w:t>
            </w:r>
          </w:p>
          <w:p w14:paraId="56EE48EE" w14:textId="77777777" w:rsidR="00EA536B" w:rsidRPr="00F776D6" w:rsidRDefault="00EA536B" w:rsidP="00EA536B">
            <w:pPr>
              <w:pStyle w:val="Default"/>
              <w:ind w:left="938" w:hanging="938"/>
              <w:jc w:val="both"/>
              <w:rPr>
                <w:rFonts w:ascii="Cambria" w:hAnsi="Cambria"/>
                <w:b/>
                <w:bCs/>
                <w:color w:val="auto"/>
                <w:sz w:val="23"/>
                <w:szCs w:val="23"/>
              </w:rPr>
            </w:pPr>
          </w:p>
          <w:p w14:paraId="28F27F82" w14:textId="77777777" w:rsidR="00EA536B" w:rsidRPr="00F776D6" w:rsidRDefault="00EA536B" w:rsidP="00EA536B">
            <w:pPr>
              <w:pStyle w:val="Default"/>
              <w:ind w:left="938" w:hanging="938"/>
              <w:jc w:val="both"/>
              <w:rPr>
                <w:rFonts w:ascii="Cambria" w:hAnsi="Cambria"/>
                <w:color w:val="auto"/>
                <w:sz w:val="23"/>
                <w:szCs w:val="23"/>
              </w:rPr>
            </w:pPr>
            <w:r w:rsidRPr="00F776D6">
              <w:rPr>
                <w:rFonts w:ascii="Cambria" w:hAnsi="Cambria"/>
                <w:b/>
                <w:bCs/>
                <w:color w:val="auto"/>
                <w:sz w:val="23"/>
                <w:szCs w:val="23"/>
              </w:rPr>
              <w:t>8.3.1.2</w:t>
            </w:r>
            <w:r w:rsidRPr="00F776D6">
              <w:rPr>
                <w:rFonts w:ascii="Cambria" w:hAnsi="Cambria"/>
                <w:color w:val="auto"/>
                <w:sz w:val="23"/>
                <w:szCs w:val="23"/>
              </w:rPr>
              <w:tab/>
              <w:t>If the Contractor delays submission of the performance security(</w:t>
            </w:r>
            <w:proofErr w:type="spellStart"/>
            <w:r w:rsidRPr="00F776D6">
              <w:rPr>
                <w:rFonts w:ascii="Cambria" w:hAnsi="Cambria"/>
                <w:color w:val="auto"/>
                <w:sz w:val="23"/>
                <w:szCs w:val="23"/>
              </w:rPr>
              <w:t>ies</w:t>
            </w:r>
            <w:proofErr w:type="spellEnd"/>
            <w:r w:rsidRPr="00F776D6">
              <w:rPr>
                <w:rFonts w:ascii="Cambria" w:hAnsi="Cambria"/>
                <w:color w:val="auto"/>
                <w:sz w:val="23"/>
                <w:szCs w:val="23"/>
              </w:rPr>
              <w:t>) vis-à-vis the period specified in Clause GCC 8.3.1, then without prejudice to any other rights or remedies available with the Employer, following shall also be applicable:</w:t>
            </w:r>
          </w:p>
          <w:p w14:paraId="2908EB2C" w14:textId="77777777" w:rsidR="00EA536B" w:rsidRPr="00F776D6" w:rsidRDefault="00EA536B" w:rsidP="00EA536B">
            <w:pPr>
              <w:pStyle w:val="Default"/>
              <w:ind w:left="938" w:hanging="938"/>
              <w:jc w:val="both"/>
              <w:rPr>
                <w:rFonts w:ascii="Cambria" w:hAnsi="Cambria"/>
                <w:color w:val="auto"/>
                <w:sz w:val="23"/>
                <w:szCs w:val="23"/>
              </w:rPr>
            </w:pPr>
          </w:p>
          <w:p w14:paraId="6620605F"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121FD38A" w14:textId="77777777" w:rsidR="00EA536B" w:rsidRPr="00F776D6" w:rsidRDefault="00EA536B" w:rsidP="00EA536B">
            <w:pPr>
              <w:pStyle w:val="Default"/>
              <w:ind w:left="1305"/>
              <w:jc w:val="both"/>
              <w:rPr>
                <w:rFonts w:ascii="Cambria" w:hAnsi="Cambria"/>
                <w:color w:val="auto"/>
                <w:sz w:val="23"/>
                <w:szCs w:val="23"/>
              </w:rPr>
            </w:pPr>
          </w:p>
          <w:p w14:paraId="77B535E1"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 xml:space="preserve">Alternatively, if the Contractor fails to extend the validity of the performance security pursuant to Clause GCC 8.3.1.1 (a), an </w:t>
            </w:r>
            <w:hyperlink r:id="rId9" w:history="1">
              <w:r w:rsidRPr="00F776D6">
                <w:rPr>
                  <w:rStyle w:val="Hyperlink"/>
                  <w:rFonts w:ascii="Cambria" w:hAnsi="Cambria"/>
                  <w:color w:val="auto"/>
                  <w:sz w:val="23"/>
                  <w:szCs w:val="23"/>
                </w:rPr>
                <w:t>amount @prevailing SBI Card Rate applicable for Inland Bank Guarantee +2%</w:t>
              </w:r>
            </w:hyperlink>
            <w:r w:rsidRPr="00F776D6">
              <w:rPr>
                <w:rFonts w:ascii="Cambria" w:hAnsi="Cambria"/>
                <w:color w:val="auto"/>
                <w:sz w:val="23"/>
                <w:szCs w:val="23"/>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1FE2DD96" w14:textId="77777777" w:rsidR="00EA536B" w:rsidRPr="00F776D6" w:rsidRDefault="00EA536B" w:rsidP="00EA536B">
            <w:pPr>
              <w:pStyle w:val="Default"/>
              <w:ind w:left="849"/>
              <w:jc w:val="both"/>
              <w:rPr>
                <w:rFonts w:ascii="Cambria" w:hAnsi="Cambria"/>
                <w:color w:val="auto"/>
                <w:sz w:val="22"/>
                <w:szCs w:val="22"/>
              </w:rPr>
            </w:pPr>
          </w:p>
          <w:p w14:paraId="4BD216D4"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 xml:space="preserve">The period of delay for the above purpose shall be the time elapsed between the due date for submission of performance </w:t>
            </w:r>
            <w:r w:rsidRPr="00F776D6">
              <w:rPr>
                <w:rFonts w:ascii="Cambria" w:hAnsi="Cambria"/>
                <w:color w:val="auto"/>
                <w:sz w:val="23"/>
                <w:szCs w:val="23"/>
              </w:rPr>
              <w:lastRenderedPageBreak/>
              <w:t>security as per the Contract and the date of performance security.</w:t>
            </w:r>
          </w:p>
          <w:p w14:paraId="27357532" w14:textId="77777777" w:rsidR="00EA536B" w:rsidRPr="00F776D6" w:rsidRDefault="00EA536B" w:rsidP="00EA536B">
            <w:pPr>
              <w:pStyle w:val="Default"/>
              <w:ind w:left="-87"/>
              <w:jc w:val="both"/>
              <w:rPr>
                <w:rFonts w:ascii="Cambria" w:hAnsi="Cambria"/>
                <w:color w:val="auto"/>
                <w:sz w:val="14"/>
                <w:szCs w:val="14"/>
              </w:rPr>
            </w:pPr>
          </w:p>
          <w:p w14:paraId="4A8CAAFC" w14:textId="77777777" w:rsidR="00EA536B" w:rsidRPr="00472A77" w:rsidRDefault="00EA536B" w:rsidP="001C5CAF">
            <w:pPr>
              <w:pStyle w:val="Default"/>
              <w:numPr>
                <w:ilvl w:val="0"/>
                <w:numId w:val="2"/>
              </w:numPr>
              <w:jc w:val="both"/>
              <w:rPr>
                <w:rFonts w:ascii="Cambria" w:hAnsi="Cambria"/>
                <w:color w:val="auto"/>
                <w:sz w:val="23"/>
                <w:szCs w:val="23"/>
              </w:rPr>
            </w:pPr>
            <w:r w:rsidRPr="00472A77">
              <w:rPr>
                <w:rFonts w:ascii="Cambria" w:hAnsi="Cambria"/>
                <w:color w:val="auto"/>
                <w:sz w:val="23"/>
                <w:szCs w:val="23"/>
              </w:rPr>
              <w:t xml:space="preserve">In case the Contractor fails to submit the performance security within 90 days of the Notification of Award {issue of Brief Letter of Award (BLOA)}, the Employer, without prejudice to any other rights or remedies it may possess under the Contract, </w:t>
            </w:r>
            <w:r w:rsidR="0071671C" w:rsidRPr="00472A77">
              <w:rPr>
                <w:rFonts w:ascii="Cambria" w:hAnsi="Cambria"/>
                <w:color w:val="auto"/>
                <w:sz w:val="23"/>
                <w:szCs w:val="23"/>
              </w:rPr>
              <w:t>may forfeit the bid security and/or may terminate the Contract forthwith pursuant to GCC Clause 17</w:t>
            </w:r>
            <w:r w:rsidRPr="00472A77">
              <w:rPr>
                <w:rFonts w:ascii="Cambria" w:hAnsi="Cambria"/>
                <w:color w:val="auto"/>
                <w:sz w:val="23"/>
                <w:szCs w:val="23"/>
              </w:rPr>
              <w:t xml:space="preserve">. </w:t>
            </w:r>
          </w:p>
          <w:p w14:paraId="07F023C8" w14:textId="77777777" w:rsidR="00EA536B" w:rsidRPr="00F776D6" w:rsidRDefault="00EA536B" w:rsidP="00EA536B">
            <w:pPr>
              <w:pStyle w:val="Default"/>
              <w:jc w:val="both"/>
              <w:rPr>
                <w:rFonts w:ascii="Cambria" w:hAnsi="Cambria"/>
                <w:color w:val="auto"/>
                <w:sz w:val="14"/>
                <w:szCs w:val="14"/>
              </w:rPr>
            </w:pPr>
          </w:p>
          <w:p w14:paraId="5FBB8910" w14:textId="77777777" w:rsidR="00EA536B" w:rsidRPr="00F776D6" w:rsidRDefault="00EA536B" w:rsidP="00243EE9">
            <w:pPr>
              <w:pStyle w:val="Default"/>
              <w:ind w:left="856" w:hanging="856"/>
              <w:jc w:val="both"/>
              <w:rPr>
                <w:rFonts w:ascii="Cambria" w:hAnsi="Cambria"/>
                <w:color w:val="auto"/>
                <w:sz w:val="23"/>
                <w:szCs w:val="23"/>
              </w:rPr>
            </w:pPr>
            <w:r w:rsidRPr="00F776D6">
              <w:rPr>
                <w:rFonts w:ascii="Cambria" w:hAnsi="Cambria"/>
                <w:color w:val="auto"/>
                <w:sz w:val="23"/>
                <w:szCs w:val="23"/>
              </w:rPr>
              <w:t>8.3.1.3</w:t>
            </w:r>
            <w:r w:rsidRPr="00F776D6">
              <w:rPr>
                <w:rFonts w:ascii="Cambria" w:hAnsi="Cambria"/>
                <w:color w:val="auto"/>
                <w:sz w:val="23"/>
                <w:szCs w:val="23"/>
              </w:rPr>
              <w:tab/>
              <w:t xml:space="preserve">The above extension of Defect Liability Period or deduction shall not relieve the Contractor from any of his obligations and liabilities under the Contract. </w:t>
            </w:r>
          </w:p>
          <w:p w14:paraId="4BDB5498" w14:textId="77777777" w:rsidR="00EA536B" w:rsidRPr="00F776D6" w:rsidRDefault="00EA536B" w:rsidP="00243EE9">
            <w:pPr>
              <w:pStyle w:val="Default"/>
              <w:ind w:left="856" w:hanging="856"/>
              <w:jc w:val="both"/>
              <w:rPr>
                <w:rFonts w:ascii="Cambria" w:hAnsi="Cambria"/>
                <w:color w:val="auto"/>
                <w:sz w:val="14"/>
                <w:szCs w:val="14"/>
              </w:rPr>
            </w:pPr>
          </w:p>
          <w:p w14:paraId="51642908" w14:textId="77777777" w:rsidR="00EA536B" w:rsidRPr="00F776D6" w:rsidRDefault="00EA536B" w:rsidP="00243EE9">
            <w:pPr>
              <w:pStyle w:val="Default"/>
              <w:ind w:left="856" w:hanging="856"/>
              <w:jc w:val="both"/>
              <w:rPr>
                <w:rFonts w:ascii="Cambria" w:hAnsi="Cambria"/>
                <w:color w:val="auto"/>
                <w:sz w:val="23"/>
                <w:szCs w:val="23"/>
              </w:rPr>
            </w:pPr>
            <w:r w:rsidRPr="00F776D6">
              <w:rPr>
                <w:rFonts w:ascii="Cambria" w:hAnsi="Cambria"/>
                <w:color w:val="auto"/>
                <w:sz w:val="23"/>
                <w:szCs w:val="23"/>
              </w:rPr>
              <w:t>8.3.1.4</w:t>
            </w:r>
            <w:r w:rsidRPr="00F776D6">
              <w:rPr>
                <w:rFonts w:ascii="Cambria" w:hAnsi="Cambria"/>
                <w:color w:val="auto"/>
                <w:sz w:val="23"/>
                <w:szCs w:val="23"/>
              </w:rPr>
              <w:tab/>
              <w:t>The Employer shall be sole judge in above regard.</w:t>
            </w:r>
          </w:p>
          <w:p w14:paraId="2916C19D" w14:textId="77777777" w:rsidR="00EA536B" w:rsidRPr="00F776D6" w:rsidRDefault="00EA536B" w:rsidP="00EA536B">
            <w:pPr>
              <w:pStyle w:val="Default"/>
              <w:ind w:left="498" w:hanging="585"/>
              <w:jc w:val="both"/>
              <w:rPr>
                <w:rFonts w:ascii="Cambria" w:hAnsi="Cambria"/>
                <w:color w:val="auto"/>
                <w:sz w:val="14"/>
                <w:szCs w:val="14"/>
              </w:rPr>
            </w:pPr>
          </w:p>
          <w:p w14:paraId="571AD14C" w14:textId="77777777" w:rsidR="00EA536B" w:rsidRPr="00F776D6" w:rsidRDefault="00EA536B" w:rsidP="00EA536B">
            <w:pPr>
              <w:ind w:left="848" w:hanging="848"/>
              <w:jc w:val="both"/>
              <w:rPr>
                <w:rFonts w:ascii="Cambria" w:hAnsi="Cambria" w:cs="Calibri"/>
                <w:b/>
                <w:bCs/>
                <w:sz w:val="23"/>
                <w:szCs w:val="23"/>
              </w:rPr>
            </w:pPr>
            <w:r w:rsidRPr="00F776D6">
              <w:rPr>
                <w:rFonts w:ascii="Cambria" w:hAnsi="Cambria"/>
                <w:sz w:val="23"/>
                <w:szCs w:val="23"/>
              </w:rPr>
              <w:t>8.3.1.5   Apart from the performance security (</w:t>
            </w:r>
            <w:proofErr w:type="spellStart"/>
            <w:r w:rsidRPr="00F776D6">
              <w:rPr>
                <w:rFonts w:ascii="Cambria" w:hAnsi="Cambria"/>
                <w:sz w:val="23"/>
                <w:szCs w:val="23"/>
              </w:rPr>
              <w:t>ies</w:t>
            </w:r>
            <w:proofErr w:type="spellEnd"/>
            <w:r w:rsidRPr="00F776D6">
              <w:rPr>
                <w:rFonts w:ascii="Cambria" w:hAnsi="Cambria"/>
                <w:sz w:val="23"/>
                <w:szCs w:val="23"/>
              </w:rPr>
              <w:t>)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tc>
      </w:tr>
      <w:tr w:rsidR="00BA0198" w:rsidRPr="00933203" w14:paraId="303F838A" w14:textId="77777777" w:rsidTr="77BF7DCF">
        <w:tc>
          <w:tcPr>
            <w:tcW w:w="588" w:type="dxa"/>
            <w:tcBorders>
              <w:right w:val="single" w:sz="4" w:space="0" w:color="auto"/>
            </w:tcBorders>
          </w:tcPr>
          <w:p w14:paraId="74869460" w14:textId="77777777" w:rsidR="00BA0198" w:rsidRPr="00933203" w:rsidRDefault="00BA0198"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53ECE98" w14:textId="77777777" w:rsidR="00BA0198" w:rsidRPr="00933203" w:rsidRDefault="00BA0198" w:rsidP="00126A10">
            <w:pPr>
              <w:jc w:val="both"/>
              <w:rPr>
                <w:rFonts w:ascii="Cambria" w:hAnsi="Cambria" w:cs="Calibri"/>
                <w:sz w:val="23"/>
                <w:szCs w:val="23"/>
              </w:rPr>
            </w:pPr>
            <w:r w:rsidRPr="00933203">
              <w:rPr>
                <w:rFonts w:ascii="Cambria" w:hAnsi="Cambria" w:cs="Calibri"/>
                <w:sz w:val="23"/>
                <w:szCs w:val="23"/>
              </w:rPr>
              <w:t>GCC 8.3.2</w:t>
            </w:r>
          </w:p>
        </w:tc>
        <w:tc>
          <w:tcPr>
            <w:tcW w:w="7530" w:type="dxa"/>
            <w:tcBorders>
              <w:left w:val="nil"/>
            </w:tcBorders>
          </w:tcPr>
          <w:p w14:paraId="2F7F8156" w14:textId="77777777" w:rsidR="00BA0198" w:rsidRPr="00933203" w:rsidRDefault="00BA0198" w:rsidP="00126A10">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187F57B8" w14:textId="77777777" w:rsidR="00BA0198" w:rsidRPr="006405D7" w:rsidRDefault="00BA0198" w:rsidP="00126A10">
            <w:pPr>
              <w:pStyle w:val="Default"/>
              <w:jc w:val="both"/>
              <w:rPr>
                <w:rFonts w:ascii="Cambria" w:hAnsi="Cambria"/>
                <w:b/>
                <w:bCs/>
                <w:sz w:val="14"/>
                <w:szCs w:val="14"/>
              </w:rPr>
            </w:pPr>
          </w:p>
          <w:p w14:paraId="5774D74C" w14:textId="77777777" w:rsidR="00BA0198" w:rsidRPr="00933203" w:rsidRDefault="00BA0198" w:rsidP="00126A10">
            <w:pPr>
              <w:pStyle w:val="Default"/>
              <w:jc w:val="both"/>
              <w:rPr>
                <w:rFonts w:ascii="Cambria" w:hAnsi="Cambria"/>
                <w:sz w:val="23"/>
                <w:szCs w:val="23"/>
              </w:rPr>
            </w:pPr>
            <w:r w:rsidRPr="00933203">
              <w:rPr>
                <w:rFonts w:ascii="Cambria" w:hAnsi="Cambria"/>
                <w:b/>
                <w:bCs/>
                <w:sz w:val="23"/>
                <w:szCs w:val="23"/>
              </w:rPr>
              <w:t xml:space="preserve">The performance security shall, at the contractor’s option, be in the form of a crossed bank draft/pay order /banker certified cheque in </w:t>
            </w:r>
            <w:proofErr w:type="spellStart"/>
            <w:r w:rsidRPr="00933203">
              <w:rPr>
                <w:rFonts w:ascii="Cambria" w:hAnsi="Cambria"/>
                <w:b/>
                <w:bCs/>
                <w:sz w:val="23"/>
                <w:szCs w:val="23"/>
              </w:rPr>
              <w:t>favour</w:t>
            </w:r>
            <w:proofErr w:type="spellEnd"/>
            <w:r w:rsidRPr="00933203">
              <w:rPr>
                <w:rFonts w:ascii="Cambria" w:hAnsi="Cambria"/>
                <w:b/>
                <w:bCs/>
                <w:sz w:val="23"/>
                <w:szCs w:val="23"/>
              </w:rPr>
              <w:t xml:space="preserve"> of Employer as stipulated in SCC or</w:t>
            </w:r>
            <w:r w:rsidRPr="00933203">
              <w:rPr>
                <w:rFonts w:ascii="Cambria" w:hAnsi="Cambria"/>
                <w:sz w:val="23"/>
                <w:szCs w:val="23"/>
              </w:rPr>
              <w:t xml:space="preserve"> in the Form of unconditional Bank Guarantee attached hereto in the Section VI - Sample Forms and Procedures.</w:t>
            </w:r>
            <w:r w:rsidR="009D5246" w:rsidRPr="00933203">
              <w:rPr>
                <w:rFonts w:ascii="Cambria" w:hAnsi="Cambria"/>
                <w:sz w:val="23"/>
                <w:szCs w:val="23"/>
              </w:rPr>
              <w:t xml:space="preserve"> </w:t>
            </w:r>
          </w:p>
          <w:p w14:paraId="54738AF4" w14:textId="77777777" w:rsidR="00BA0198" w:rsidRPr="006405D7" w:rsidRDefault="00BA0198" w:rsidP="00126A10">
            <w:pPr>
              <w:jc w:val="both"/>
              <w:rPr>
                <w:rFonts w:ascii="Cambria" w:hAnsi="Cambria" w:cs="Calibri"/>
                <w:b/>
                <w:bCs/>
                <w:sz w:val="16"/>
                <w:szCs w:val="16"/>
              </w:rPr>
            </w:pPr>
          </w:p>
          <w:p w14:paraId="13841E57"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6ABBD8F" w14:textId="77777777" w:rsidR="009E2369" w:rsidRPr="00933203" w:rsidRDefault="009E2369" w:rsidP="00126A10">
            <w:pPr>
              <w:pStyle w:val="Default"/>
              <w:jc w:val="both"/>
              <w:rPr>
                <w:rFonts w:ascii="Cambria" w:hAnsi="Cambria"/>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1353EE" w:rsidRPr="00933203" w14:paraId="57C646BE" w14:textId="77777777" w:rsidTr="77BF7DCF">
              <w:tc>
                <w:tcPr>
                  <w:tcW w:w="2359" w:type="dxa"/>
                  <w:shd w:val="clear" w:color="auto" w:fill="auto"/>
                </w:tcPr>
                <w:p w14:paraId="63A17D90"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Payment Category</w:t>
                  </w:r>
                </w:p>
              </w:tc>
              <w:tc>
                <w:tcPr>
                  <w:tcW w:w="4964" w:type="dxa"/>
                  <w:shd w:val="clear" w:color="auto" w:fill="auto"/>
                </w:tcPr>
                <w:p w14:paraId="2505C9BB"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Performance Security </w:t>
                  </w:r>
                </w:p>
              </w:tc>
            </w:tr>
            <w:tr w:rsidR="001353EE" w:rsidRPr="00933203" w14:paraId="0EE060D6" w14:textId="77777777" w:rsidTr="77BF7DCF">
              <w:tc>
                <w:tcPr>
                  <w:tcW w:w="2359" w:type="dxa"/>
                  <w:shd w:val="clear" w:color="auto" w:fill="auto"/>
                </w:tcPr>
                <w:p w14:paraId="122AD752"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 Sub-category</w:t>
                  </w:r>
                </w:p>
              </w:tc>
              <w:tc>
                <w:tcPr>
                  <w:tcW w:w="4964" w:type="dxa"/>
                  <w:shd w:val="clear" w:color="auto" w:fill="auto"/>
                </w:tcPr>
                <w:p w14:paraId="5A14C09B" w14:textId="77777777" w:rsidR="001353EE" w:rsidRPr="00933203" w:rsidRDefault="001353EE" w:rsidP="006E621D">
                  <w:pPr>
                    <w:pStyle w:val="Default"/>
                    <w:jc w:val="both"/>
                    <w:rPr>
                      <w:rFonts w:ascii="Cambria" w:hAnsi="Cambria"/>
                      <w:b/>
                      <w:bCs/>
                      <w:sz w:val="23"/>
                      <w:szCs w:val="23"/>
                    </w:rPr>
                  </w:pPr>
                  <w:r w:rsidRPr="00933203">
                    <w:rPr>
                      <w:rFonts w:ascii="Cambria" w:hAnsi="Cambria"/>
                      <w:b/>
                      <w:bCs/>
                      <w:sz w:val="23"/>
                      <w:szCs w:val="23"/>
                    </w:rPr>
                    <w:t>Performance Security Payment–</w:t>
                  </w:r>
                  <w:r w:rsidR="006E621D" w:rsidRPr="006E621D">
                    <w:rPr>
                      <w:rFonts w:ascii="Cambria" w:hAnsi="Cambria"/>
                      <w:b/>
                      <w:bCs/>
                      <w:color w:val="0033CC"/>
                      <w:sz w:val="23"/>
                      <w:szCs w:val="23"/>
                    </w:rPr>
                    <w:t>NR2</w:t>
                  </w:r>
                </w:p>
              </w:tc>
            </w:tr>
            <w:tr w:rsidR="001353EE" w:rsidRPr="00933203" w14:paraId="01CF34A2" w14:textId="77777777" w:rsidTr="77BF7DCF">
              <w:tc>
                <w:tcPr>
                  <w:tcW w:w="2359" w:type="dxa"/>
                  <w:shd w:val="clear" w:color="auto" w:fill="auto"/>
                </w:tcPr>
                <w:p w14:paraId="6BBAD56E"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Name of Depositor</w:t>
                  </w:r>
                </w:p>
              </w:tc>
              <w:tc>
                <w:tcPr>
                  <w:tcW w:w="4964" w:type="dxa"/>
                  <w:shd w:val="clear" w:color="auto" w:fill="auto"/>
                </w:tcPr>
                <w:p w14:paraId="4916B4B0"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Name of the Contractor/</w:t>
                  </w:r>
                  <w:r w:rsidR="006E621D">
                    <w:rPr>
                      <w:rFonts w:ascii="Cambria" w:hAnsi="Cambria"/>
                      <w:b/>
                      <w:bCs/>
                      <w:sz w:val="23"/>
                      <w:szCs w:val="23"/>
                    </w:rPr>
                    <w:t xml:space="preserve"> </w:t>
                  </w:r>
                  <w:r w:rsidRPr="00933203">
                    <w:rPr>
                      <w:rFonts w:ascii="Cambria" w:hAnsi="Cambria"/>
                      <w:b/>
                      <w:bCs/>
                      <w:sz w:val="23"/>
                      <w:szCs w:val="23"/>
                    </w:rPr>
                    <w:t>Collaborator/</w:t>
                  </w:r>
                  <w:r w:rsidR="006E621D">
                    <w:rPr>
                      <w:rFonts w:ascii="Cambria" w:hAnsi="Cambria"/>
                      <w:b/>
                      <w:bCs/>
                      <w:sz w:val="23"/>
                      <w:szCs w:val="23"/>
                    </w:rPr>
                    <w:t xml:space="preserve"> </w:t>
                  </w:r>
                  <w:r w:rsidRPr="00933203">
                    <w:rPr>
                      <w:rFonts w:ascii="Cambria" w:hAnsi="Cambria"/>
                      <w:b/>
                      <w:bCs/>
                      <w:sz w:val="23"/>
                      <w:szCs w:val="23"/>
                    </w:rPr>
                    <w:t>Tower manufacturer/</w:t>
                  </w:r>
                  <w:r w:rsidR="006E621D">
                    <w:rPr>
                      <w:rFonts w:ascii="Cambria" w:hAnsi="Cambria"/>
                      <w:b/>
                      <w:bCs/>
                      <w:sz w:val="23"/>
                      <w:szCs w:val="23"/>
                    </w:rPr>
                    <w:t xml:space="preserve"> </w:t>
                  </w:r>
                  <w:r w:rsidRPr="00933203">
                    <w:rPr>
                      <w:rFonts w:ascii="Cambria" w:hAnsi="Cambria"/>
                      <w:b/>
                      <w:bCs/>
                      <w:sz w:val="23"/>
                      <w:szCs w:val="23"/>
                    </w:rPr>
                    <w:t>Licensor etc.</w:t>
                  </w:r>
                </w:p>
              </w:tc>
            </w:tr>
            <w:tr w:rsidR="001353EE" w:rsidRPr="00933203" w14:paraId="32156DFE" w14:textId="77777777" w:rsidTr="77BF7DCF">
              <w:tc>
                <w:tcPr>
                  <w:tcW w:w="2359" w:type="dxa"/>
                  <w:shd w:val="clear" w:color="auto" w:fill="auto"/>
                </w:tcPr>
                <w:p w14:paraId="572655B8"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lastRenderedPageBreak/>
                    <w:t>Vendor Code, if applicable</w:t>
                  </w:r>
                  <w:r w:rsidRPr="00933203">
                    <w:rPr>
                      <w:rFonts w:ascii="Cambria" w:hAnsi="Cambria"/>
                      <w:sz w:val="23"/>
                      <w:szCs w:val="23"/>
                    </w:rPr>
                    <w:t xml:space="preserve"> </w:t>
                  </w:r>
                </w:p>
              </w:tc>
              <w:tc>
                <w:tcPr>
                  <w:tcW w:w="4964" w:type="dxa"/>
                  <w:shd w:val="clear" w:color="auto" w:fill="auto"/>
                </w:tcPr>
                <w:p w14:paraId="500F4831"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POWERGRID vendor code of the Contractor</w:t>
                  </w:r>
                  <w:r w:rsidRPr="00933203">
                    <w:rPr>
                      <w:rFonts w:ascii="Cambria" w:hAnsi="Cambria"/>
                      <w:sz w:val="23"/>
                      <w:szCs w:val="23"/>
                    </w:rPr>
                    <w:t xml:space="preserve"> </w:t>
                  </w:r>
                  <w:r w:rsidRPr="00933203">
                    <w:rPr>
                      <w:rFonts w:ascii="Cambria" w:hAnsi="Cambria"/>
                      <w:b/>
                      <w:bCs/>
                      <w:sz w:val="23"/>
                      <w:szCs w:val="23"/>
                    </w:rPr>
                    <w:t>Collaborator/</w:t>
                  </w:r>
                  <w:r w:rsidR="006E621D">
                    <w:rPr>
                      <w:rFonts w:ascii="Cambria" w:hAnsi="Cambria"/>
                      <w:b/>
                      <w:bCs/>
                      <w:sz w:val="23"/>
                      <w:szCs w:val="23"/>
                    </w:rPr>
                    <w:t xml:space="preserve"> </w:t>
                  </w:r>
                  <w:r w:rsidRPr="00933203">
                    <w:rPr>
                      <w:rFonts w:ascii="Cambria" w:hAnsi="Cambria"/>
                      <w:b/>
                      <w:bCs/>
                      <w:sz w:val="23"/>
                      <w:szCs w:val="23"/>
                    </w:rPr>
                    <w:t>Tower manufacturer/</w:t>
                  </w:r>
                  <w:r w:rsidR="006E621D">
                    <w:rPr>
                      <w:rFonts w:ascii="Cambria" w:hAnsi="Cambria"/>
                      <w:b/>
                      <w:bCs/>
                      <w:sz w:val="23"/>
                      <w:szCs w:val="23"/>
                    </w:rPr>
                    <w:t xml:space="preserve"> </w:t>
                  </w:r>
                  <w:r w:rsidRPr="00933203">
                    <w:rPr>
                      <w:rFonts w:ascii="Cambria" w:hAnsi="Cambria"/>
                      <w:b/>
                      <w:bCs/>
                      <w:sz w:val="23"/>
                      <w:szCs w:val="23"/>
                    </w:rPr>
                    <w:t xml:space="preserve">Licensor etc., if existing </w:t>
                  </w:r>
                </w:p>
              </w:tc>
            </w:tr>
            <w:tr w:rsidR="001353EE" w:rsidRPr="00933203" w14:paraId="32A844AD" w14:textId="77777777" w:rsidTr="77BF7DCF">
              <w:tc>
                <w:tcPr>
                  <w:tcW w:w="2359" w:type="dxa"/>
                  <w:shd w:val="clear" w:color="auto" w:fill="auto"/>
                </w:tcPr>
                <w:p w14:paraId="416E4ECC"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Payment Remarks</w:t>
                  </w:r>
                </w:p>
              </w:tc>
              <w:tc>
                <w:tcPr>
                  <w:tcW w:w="4964" w:type="dxa"/>
                  <w:shd w:val="clear" w:color="auto" w:fill="auto"/>
                </w:tcPr>
                <w:p w14:paraId="6C8D6D45" w14:textId="1F767CDB" w:rsidR="00F8452A" w:rsidRDefault="7DA93B85" w:rsidP="00F8452A">
                  <w:pPr>
                    <w:spacing w:line="259" w:lineRule="auto"/>
                    <w:jc w:val="center"/>
                    <w:rPr>
                      <w:rFonts w:ascii="Cambria" w:hAnsi="Cambria"/>
                      <w:b/>
                      <w:bCs/>
                      <w:color w:val="0000CC"/>
                      <w:sz w:val="23"/>
                      <w:szCs w:val="23"/>
                    </w:rPr>
                  </w:pPr>
                  <w:r w:rsidRPr="77BF7DCF">
                    <w:rPr>
                      <w:rFonts w:ascii="Cambria" w:hAnsi="Cambria"/>
                      <w:b/>
                      <w:bCs/>
                      <w:sz w:val="23"/>
                      <w:szCs w:val="23"/>
                    </w:rPr>
                    <w:t>Performance Security for</w:t>
                  </w:r>
                  <w:r w:rsidR="000C1C1E">
                    <w:rPr>
                      <w:rFonts w:ascii="Cambria" w:hAnsi="Cambria"/>
                      <w:b/>
                      <w:bCs/>
                      <w:color w:val="0000CC"/>
                      <w:sz w:val="23"/>
                      <w:szCs w:val="23"/>
                    </w:rPr>
                    <w:t xml:space="preserve"> </w:t>
                  </w:r>
                  <w:r w:rsidR="00F8452A" w:rsidRPr="00B0468A">
                    <w:rPr>
                      <w:rFonts w:ascii="Cambria" w:hAnsi="Cambria"/>
                      <w:b/>
                      <w:bCs/>
                      <w:color w:val="0000CC"/>
                      <w:sz w:val="23"/>
                      <w:szCs w:val="23"/>
                    </w:rPr>
                    <w:t xml:space="preserve">Construction of 2no. Rainwater Harvesting storage tank at POWERGRID, </w:t>
                  </w:r>
                  <w:proofErr w:type="spellStart"/>
                  <w:r w:rsidR="00F8452A" w:rsidRPr="00B0468A">
                    <w:rPr>
                      <w:rFonts w:ascii="Cambria" w:hAnsi="Cambria"/>
                      <w:b/>
                      <w:bCs/>
                      <w:color w:val="0000CC"/>
                      <w:sz w:val="23"/>
                      <w:szCs w:val="23"/>
                    </w:rPr>
                    <w:t>Nalagarh</w:t>
                  </w:r>
                  <w:proofErr w:type="spellEnd"/>
                  <w:r w:rsidR="00F8452A" w:rsidRPr="00B0468A">
                    <w:rPr>
                      <w:rFonts w:ascii="Cambria" w:hAnsi="Cambria"/>
                      <w:b/>
                      <w:bCs/>
                      <w:color w:val="0000CC"/>
                      <w:sz w:val="23"/>
                      <w:szCs w:val="23"/>
                    </w:rPr>
                    <w:t xml:space="preserve"> Substation</w:t>
                  </w:r>
                </w:p>
                <w:p w14:paraId="0C99E84D" w14:textId="08A5D61F" w:rsidR="00DA4CCE" w:rsidRDefault="00DA4CCE" w:rsidP="00DA4CCE">
                  <w:pPr>
                    <w:spacing w:line="259" w:lineRule="auto"/>
                    <w:jc w:val="center"/>
                    <w:rPr>
                      <w:rFonts w:ascii="Cambria" w:hAnsi="Cambria"/>
                      <w:b/>
                      <w:bCs/>
                      <w:color w:val="0000CC"/>
                      <w:sz w:val="23"/>
                      <w:szCs w:val="23"/>
                    </w:rPr>
                  </w:pPr>
                </w:p>
                <w:p w14:paraId="06BBA33E" w14:textId="07719BA2" w:rsidR="00AE260E" w:rsidRPr="00951509" w:rsidRDefault="00AE260E" w:rsidP="00951509">
                  <w:pPr>
                    <w:jc w:val="center"/>
                    <w:rPr>
                      <w:rFonts w:ascii="Cambria" w:hAnsi="Cambria"/>
                      <w:b/>
                      <w:bCs/>
                      <w:color w:val="0000CC"/>
                      <w:sz w:val="22"/>
                      <w:szCs w:val="22"/>
                    </w:rPr>
                  </w:pPr>
                </w:p>
              </w:tc>
            </w:tr>
          </w:tbl>
          <w:p w14:paraId="464FCBC1" w14:textId="77777777" w:rsidR="00B877CE" w:rsidRPr="00933203" w:rsidRDefault="00B877CE" w:rsidP="00126A10">
            <w:pPr>
              <w:jc w:val="both"/>
              <w:rPr>
                <w:rFonts w:ascii="Cambria" w:hAnsi="Cambria"/>
                <w:b/>
                <w:bCs/>
                <w:sz w:val="23"/>
                <w:szCs w:val="23"/>
              </w:rPr>
            </w:pPr>
          </w:p>
          <w:p w14:paraId="0EF866DA" w14:textId="77777777" w:rsidR="001353EE" w:rsidRPr="006405D7" w:rsidRDefault="001353EE" w:rsidP="00126A10">
            <w:pPr>
              <w:jc w:val="both"/>
              <w:rPr>
                <w:rFonts w:ascii="Cambria" w:hAnsi="Cambria"/>
                <w:b/>
                <w:bCs/>
                <w:sz w:val="23"/>
                <w:szCs w:val="23"/>
              </w:rPr>
            </w:pPr>
            <w:r w:rsidRPr="00933203">
              <w:rPr>
                <w:rFonts w:ascii="Cambria" w:hAnsi="Cambria"/>
                <w:b/>
                <w:bCs/>
                <w:sz w:val="23"/>
                <w:szCs w:val="23"/>
              </w:rPr>
              <w:t>The copy of ‘Online Payment Acknowledgement – Suppliers’</w:t>
            </w:r>
            <w:r w:rsidRPr="00933203">
              <w:rPr>
                <w:rFonts w:ascii="Cambria" w:hAnsi="Cambria"/>
                <w:sz w:val="23"/>
                <w:szCs w:val="23"/>
              </w:rPr>
              <w:t xml:space="preserve"> </w:t>
            </w:r>
            <w:r w:rsidRPr="00933203">
              <w:rPr>
                <w:rFonts w:ascii="Cambria" w:hAnsi="Cambria"/>
                <w:b/>
                <w:bCs/>
                <w:sz w:val="23"/>
                <w:szCs w:val="23"/>
              </w:rPr>
              <w:t>generated subsequent to the payment shall be submitted by the Contractor. The online payment facility shall be for payment in Indian Rupees only.</w:t>
            </w:r>
          </w:p>
        </w:tc>
      </w:tr>
      <w:tr w:rsidR="00EA536B" w:rsidRPr="00933203" w14:paraId="1EB26E1E" w14:textId="77777777" w:rsidTr="77BF7DCF">
        <w:tc>
          <w:tcPr>
            <w:tcW w:w="588" w:type="dxa"/>
            <w:tcBorders>
              <w:right w:val="single" w:sz="4" w:space="0" w:color="auto"/>
            </w:tcBorders>
          </w:tcPr>
          <w:p w14:paraId="5C8C6B09" w14:textId="77777777" w:rsidR="00EA536B" w:rsidRPr="00933203" w:rsidRDefault="00EA536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3A36E8D" w14:textId="77777777" w:rsidR="00EA536B" w:rsidRPr="00933203" w:rsidRDefault="00EA536B" w:rsidP="00126A10">
            <w:pPr>
              <w:jc w:val="both"/>
              <w:rPr>
                <w:rFonts w:ascii="Cambria" w:hAnsi="Cambria" w:cs="Calibri"/>
                <w:sz w:val="23"/>
                <w:szCs w:val="23"/>
              </w:rPr>
            </w:pPr>
            <w:r>
              <w:rPr>
                <w:rFonts w:ascii="Cambria" w:hAnsi="Cambria" w:cs="Calibri"/>
                <w:sz w:val="23"/>
                <w:szCs w:val="23"/>
              </w:rPr>
              <w:t>GCC 8.3.3</w:t>
            </w:r>
          </w:p>
        </w:tc>
        <w:tc>
          <w:tcPr>
            <w:tcW w:w="7530" w:type="dxa"/>
            <w:tcBorders>
              <w:left w:val="nil"/>
            </w:tcBorders>
          </w:tcPr>
          <w:p w14:paraId="2DCD3BA8" w14:textId="77777777" w:rsidR="00EA536B" w:rsidRPr="009447EC" w:rsidRDefault="00EA536B" w:rsidP="00EA536B">
            <w:pPr>
              <w:jc w:val="both"/>
              <w:rPr>
                <w:rFonts w:ascii="Cambria" w:hAnsi="Cambria" w:cs="Calibri"/>
                <w:b/>
                <w:bCs/>
                <w:sz w:val="23"/>
                <w:szCs w:val="23"/>
              </w:rPr>
            </w:pPr>
            <w:r w:rsidRPr="009447EC">
              <w:rPr>
                <w:rFonts w:ascii="Cambria" w:hAnsi="Cambria" w:cs="Calibri"/>
                <w:b/>
                <w:bCs/>
                <w:sz w:val="23"/>
                <w:szCs w:val="23"/>
              </w:rPr>
              <w:t>Replacing Sub-Clause GCC 8.3.</w:t>
            </w:r>
            <w:r>
              <w:rPr>
                <w:rFonts w:ascii="Cambria" w:hAnsi="Cambria" w:cs="Calibri"/>
                <w:b/>
                <w:bCs/>
                <w:sz w:val="23"/>
                <w:szCs w:val="23"/>
              </w:rPr>
              <w:t>3</w:t>
            </w:r>
            <w:r w:rsidRPr="009447EC">
              <w:rPr>
                <w:rFonts w:ascii="Cambria" w:hAnsi="Cambria" w:cs="Calibri"/>
                <w:b/>
                <w:bCs/>
                <w:sz w:val="23"/>
                <w:szCs w:val="23"/>
              </w:rPr>
              <w:t xml:space="preserve"> with the following:</w:t>
            </w:r>
          </w:p>
          <w:p w14:paraId="3382A365" w14:textId="77777777" w:rsidR="00EA536B" w:rsidRDefault="00EA536B" w:rsidP="00EA536B">
            <w:pPr>
              <w:pStyle w:val="Default"/>
              <w:jc w:val="both"/>
              <w:rPr>
                <w:rFonts w:ascii="Cambria" w:hAnsi="Cambria"/>
                <w:b/>
                <w:bCs/>
                <w:sz w:val="23"/>
                <w:szCs w:val="23"/>
              </w:rPr>
            </w:pPr>
          </w:p>
          <w:p w14:paraId="46D18A5D" w14:textId="77777777" w:rsidR="00EA536B" w:rsidRDefault="00EA536B" w:rsidP="00EA536B">
            <w:pPr>
              <w:pStyle w:val="Default"/>
              <w:jc w:val="both"/>
              <w:rPr>
                <w:rFonts w:ascii="Cambria" w:hAnsi="Cambria"/>
                <w:sz w:val="23"/>
                <w:szCs w:val="23"/>
              </w:rPr>
            </w:pPr>
            <w:r w:rsidRPr="009447EC">
              <w:rPr>
                <w:rFonts w:ascii="Cambria" w:hAnsi="Cambria"/>
                <w:sz w:val="23"/>
                <w:szCs w:val="23"/>
              </w:rPr>
              <w:t>Reduction in the security pro rata to the Contract Price of any part of the Facilities is not admissible. However, if the Defects Liability Period has been extended on any part of the Facilities pursuant to GCC Clause 18.0 hereof, the Contractor shall issue an additional security in an amount proportionate to the Contract Price of that part. The security shall be returned to the Contractor immediately after its</w:t>
            </w:r>
            <w:r>
              <w:rPr>
                <w:rFonts w:ascii="Cambria" w:hAnsi="Cambria"/>
                <w:sz w:val="23"/>
                <w:szCs w:val="23"/>
              </w:rPr>
              <w:t xml:space="preserve"> </w:t>
            </w:r>
            <w:r w:rsidRPr="009447EC">
              <w:rPr>
                <w:rFonts w:ascii="Cambria" w:hAnsi="Cambria"/>
                <w:sz w:val="23"/>
                <w:szCs w:val="23"/>
              </w:rPr>
              <w:t xml:space="preserve">expiration, provided, however, that if the Contractor pursuant to GCC Clause 40.0, is liable for an extended warranty obligation, the performance security shall be reduced to </w:t>
            </w:r>
            <w:r w:rsidRPr="0096794F">
              <w:rPr>
                <w:rFonts w:ascii="Cambria" w:hAnsi="Cambria"/>
                <w:b/>
                <w:bCs/>
                <w:color w:val="FF0000"/>
                <w:sz w:val="23"/>
                <w:szCs w:val="23"/>
              </w:rPr>
              <w:t>t</w:t>
            </w:r>
            <w:r w:rsidR="003C0E6F">
              <w:rPr>
                <w:rFonts w:ascii="Cambria" w:hAnsi="Cambria"/>
                <w:b/>
                <w:bCs/>
                <w:color w:val="FF0000"/>
                <w:sz w:val="23"/>
                <w:szCs w:val="23"/>
              </w:rPr>
              <w:t>en</w:t>
            </w:r>
            <w:r w:rsidRPr="0096794F">
              <w:rPr>
                <w:rFonts w:ascii="Cambria" w:hAnsi="Cambria"/>
                <w:b/>
                <w:bCs/>
                <w:color w:val="FF0000"/>
                <w:sz w:val="23"/>
                <w:szCs w:val="23"/>
              </w:rPr>
              <w:t xml:space="preserve"> percent (</w:t>
            </w:r>
            <w:r w:rsidR="003C0E6F">
              <w:rPr>
                <w:rFonts w:ascii="Cambria" w:hAnsi="Cambria"/>
                <w:b/>
                <w:bCs/>
                <w:color w:val="FF0000"/>
                <w:sz w:val="23"/>
                <w:szCs w:val="23"/>
              </w:rPr>
              <w:t>10</w:t>
            </w:r>
            <w:r w:rsidRPr="0096794F">
              <w:rPr>
                <w:rFonts w:ascii="Cambria" w:hAnsi="Cambria"/>
                <w:b/>
                <w:bCs/>
                <w:color w:val="FF0000"/>
                <w:sz w:val="23"/>
                <w:szCs w:val="23"/>
              </w:rPr>
              <w:t>%)</w:t>
            </w:r>
            <w:r w:rsidRPr="009447EC">
              <w:rPr>
                <w:rFonts w:ascii="Cambria" w:hAnsi="Cambria"/>
                <w:sz w:val="23"/>
                <w:szCs w:val="23"/>
              </w:rPr>
              <w:t xml:space="preserve"> of the value of the component covered by the extended warranty</w:t>
            </w:r>
            <w:r>
              <w:rPr>
                <w:rFonts w:ascii="Cambria" w:hAnsi="Cambria"/>
                <w:sz w:val="23"/>
                <w:szCs w:val="23"/>
              </w:rPr>
              <w:t>.</w:t>
            </w:r>
          </w:p>
          <w:p w14:paraId="5C71F136" w14:textId="77777777" w:rsidR="00EA536B" w:rsidRPr="00933203" w:rsidRDefault="00EA536B" w:rsidP="00EA536B">
            <w:pPr>
              <w:pStyle w:val="Default"/>
              <w:ind w:firstLine="720"/>
              <w:jc w:val="both"/>
              <w:rPr>
                <w:rFonts w:ascii="Cambria" w:hAnsi="Cambria"/>
                <w:b/>
                <w:bCs/>
                <w:sz w:val="23"/>
                <w:szCs w:val="23"/>
              </w:rPr>
            </w:pPr>
          </w:p>
        </w:tc>
      </w:tr>
      <w:tr w:rsidR="00756CA6" w:rsidRPr="00933203" w14:paraId="717806D8" w14:textId="77777777" w:rsidTr="77BF7DCF">
        <w:tc>
          <w:tcPr>
            <w:tcW w:w="588" w:type="dxa"/>
            <w:tcBorders>
              <w:right w:val="single" w:sz="4" w:space="0" w:color="auto"/>
            </w:tcBorders>
          </w:tcPr>
          <w:p w14:paraId="62199465" w14:textId="77777777" w:rsidR="00756CA6" w:rsidRPr="00933203" w:rsidRDefault="00756CA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29875A5" w14:textId="77777777" w:rsidR="00756CA6" w:rsidRPr="00933203" w:rsidRDefault="00756CA6" w:rsidP="00756CA6">
            <w:pPr>
              <w:jc w:val="both"/>
              <w:rPr>
                <w:rFonts w:ascii="Cambria" w:hAnsi="Cambria"/>
                <w:sz w:val="23"/>
                <w:szCs w:val="23"/>
              </w:rPr>
            </w:pPr>
            <w:r w:rsidRPr="00933203">
              <w:rPr>
                <w:rFonts w:ascii="Cambria" w:hAnsi="Cambria"/>
                <w:sz w:val="23"/>
                <w:szCs w:val="23"/>
              </w:rPr>
              <w:t>GCC 8.3.4</w:t>
            </w:r>
          </w:p>
        </w:tc>
        <w:tc>
          <w:tcPr>
            <w:tcW w:w="7530" w:type="dxa"/>
            <w:tcBorders>
              <w:left w:val="nil"/>
            </w:tcBorders>
          </w:tcPr>
          <w:p w14:paraId="20FA95C8" w14:textId="77777777" w:rsidR="00756CA6" w:rsidRPr="00933203" w:rsidRDefault="00756CA6" w:rsidP="00756CA6">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0DA123B1" w14:textId="77777777" w:rsidR="00756CA6" w:rsidRPr="006405D7" w:rsidRDefault="00756CA6" w:rsidP="00756CA6">
            <w:pPr>
              <w:jc w:val="both"/>
              <w:rPr>
                <w:rFonts w:ascii="Cambria" w:hAnsi="Cambria"/>
                <w:b/>
                <w:bCs/>
                <w:sz w:val="16"/>
                <w:szCs w:val="16"/>
              </w:rPr>
            </w:pPr>
          </w:p>
          <w:p w14:paraId="2B002146" w14:textId="77777777" w:rsidR="00756CA6" w:rsidRPr="006405D7" w:rsidRDefault="00756CA6" w:rsidP="00756CA6">
            <w:pPr>
              <w:jc w:val="both"/>
              <w:rPr>
                <w:rFonts w:ascii="Cambria" w:hAnsi="Cambria"/>
                <w:sz w:val="23"/>
                <w:szCs w:val="23"/>
              </w:rPr>
            </w:pPr>
            <w:r w:rsidRPr="006E621D">
              <w:rPr>
                <w:rFonts w:ascii="Cambria" w:hAnsi="Cambria"/>
                <w:sz w:val="23"/>
                <w:szCs w:val="23"/>
              </w:rPr>
              <w:t xml:space="preserve">For this package bids from Joint Venture is not permitted. </w:t>
            </w:r>
          </w:p>
        </w:tc>
      </w:tr>
      <w:tr w:rsidR="00EE0F1D" w:rsidRPr="00933203" w14:paraId="320083DC" w14:textId="77777777" w:rsidTr="77BF7DCF">
        <w:tc>
          <w:tcPr>
            <w:tcW w:w="588" w:type="dxa"/>
            <w:tcBorders>
              <w:right w:val="single" w:sz="4" w:space="0" w:color="auto"/>
            </w:tcBorders>
          </w:tcPr>
          <w:p w14:paraId="4C4CEA3D" w14:textId="77777777" w:rsidR="00EE0F1D" w:rsidRPr="00933203" w:rsidRDefault="00EE0F1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7D38CE7" w14:textId="77777777" w:rsidR="00EE0F1D" w:rsidRPr="00933203" w:rsidRDefault="00EE0F1D" w:rsidP="00126A10">
            <w:pPr>
              <w:jc w:val="both"/>
              <w:rPr>
                <w:rFonts w:ascii="Cambria" w:hAnsi="Cambria" w:cs="Calibri"/>
                <w:sz w:val="23"/>
                <w:szCs w:val="23"/>
              </w:rPr>
            </w:pPr>
            <w:r w:rsidRPr="00933203">
              <w:rPr>
                <w:rFonts w:ascii="Cambria" w:hAnsi="Cambria" w:cs="Calibri"/>
                <w:sz w:val="23"/>
                <w:szCs w:val="23"/>
              </w:rPr>
              <w:t>GCC 8.3.6</w:t>
            </w:r>
          </w:p>
        </w:tc>
        <w:tc>
          <w:tcPr>
            <w:tcW w:w="7530" w:type="dxa"/>
            <w:tcBorders>
              <w:left w:val="nil"/>
            </w:tcBorders>
          </w:tcPr>
          <w:p w14:paraId="30B9D7A7" w14:textId="77777777" w:rsidR="00EE0F1D" w:rsidRPr="00933203" w:rsidRDefault="00EE0F1D" w:rsidP="00126A10">
            <w:pPr>
              <w:pStyle w:val="Default"/>
              <w:jc w:val="both"/>
              <w:rPr>
                <w:rFonts w:ascii="Cambria" w:hAnsi="Cambria"/>
                <w:b/>
                <w:bCs/>
                <w:sz w:val="23"/>
                <w:szCs w:val="23"/>
              </w:rPr>
            </w:pPr>
            <w:r w:rsidRPr="00933203">
              <w:rPr>
                <w:rFonts w:ascii="Cambria" w:hAnsi="Cambria"/>
                <w:b/>
                <w:bCs/>
                <w:sz w:val="23"/>
                <w:szCs w:val="23"/>
              </w:rPr>
              <w:t>Add new sub Clause GCC 8.3.6</w:t>
            </w:r>
          </w:p>
          <w:p w14:paraId="50895670" w14:textId="77777777" w:rsidR="00EE0F1D" w:rsidRPr="006405D7" w:rsidRDefault="00EE0F1D" w:rsidP="00126A10">
            <w:pPr>
              <w:pStyle w:val="Default"/>
              <w:jc w:val="both"/>
              <w:rPr>
                <w:rFonts w:ascii="Cambria" w:hAnsi="Cambria"/>
                <w:b/>
                <w:bCs/>
                <w:sz w:val="16"/>
                <w:szCs w:val="16"/>
              </w:rPr>
            </w:pPr>
          </w:p>
          <w:p w14:paraId="0E06307C" w14:textId="77777777" w:rsidR="00B877CE" w:rsidRPr="006405D7" w:rsidRDefault="00EE0F1D" w:rsidP="006405D7">
            <w:pPr>
              <w:ind w:left="-18" w:firstLine="18"/>
              <w:jc w:val="both"/>
              <w:rPr>
                <w:rFonts w:ascii="Cambria" w:hAnsi="Cambria"/>
                <w:sz w:val="23"/>
                <w:szCs w:val="23"/>
              </w:rPr>
            </w:pPr>
            <w:r w:rsidRPr="00933203">
              <w:rPr>
                <w:rFonts w:ascii="Cambria" w:hAnsi="Cambria"/>
                <w:sz w:val="23"/>
                <w:szCs w:val="23"/>
              </w:rPr>
              <w:t>During execution of contract the Contractor, after submission of Performance Security in form of a crossed bank draft/</w:t>
            </w:r>
            <w:r w:rsidR="006E621D">
              <w:rPr>
                <w:rFonts w:ascii="Cambria" w:hAnsi="Cambria"/>
                <w:sz w:val="23"/>
                <w:szCs w:val="23"/>
              </w:rPr>
              <w:t xml:space="preserve"> </w:t>
            </w:r>
            <w:r w:rsidRPr="00933203">
              <w:rPr>
                <w:rFonts w:ascii="Cambria" w:hAnsi="Cambria"/>
                <w:sz w:val="23"/>
                <w:szCs w:val="23"/>
              </w:rPr>
              <w:t>pay order/</w:t>
            </w:r>
            <w:r w:rsidR="006E621D">
              <w:rPr>
                <w:rFonts w:ascii="Cambria" w:hAnsi="Cambria"/>
                <w:sz w:val="23"/>
                <w:szCs w:val="23"/>
              </w:rPr>
              <w:t xml:space="preserve"> </w:t>
            </w:r>
            <w:r w:rsidRPr="00933203">
              <w:rPr>
                <w:rFonts w:ascii="Cambria" w:hAnsi="Cambria"/>
                <w:sz w:val="23"/>
                <w:szCs w:val="23"/>
              </w:rPr>
              <w:t>banker certified cheque/</w:t>
            </w:r>
            <w:r w:rsidR="006E621D">
              <w:rPr>
                <w:rFonts w:ascii="Cambria" w:hAnsi="Cambria"/>
                <w:sz w:val="23"/>
                <w:szCs w:val="23"/>
              </w:rPr>
              <w:t xml:space="preserve"> </w:t>
            </w:r>
            <w:r w:rsidRPr="00933203">
              <w:rPr>
                <w:rFonts w:ascii="Cambria" w:hAnsi="Cambria"/>
                <w:sz w:val="23"/>
                <w:szCs w:val="23"/>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392763" w:rsidRPr="00933203" w14:paraId="05D926D6" w14:textId="77777777" w:rsidTr="77BF7DCF">
        <w:tc>
          <w:tcPr>
            <w:tcW w:w="588" w:type="dxa"/>
            <w:tcBorders>
              <w:right w:val="single" w:sz="4" w:space="0" w:color="auto"/>
            </w:tcBorders>
          </w:tcPr>
          <w:p w14:paraId="38C1F859" w14:textId="77777777" w:rsidR="00392763" w:rsidRPr="00933203" w:rsidRDefault="0039276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43C51AA" w14:textId="77777777" w:rsidR="00392763" w:rsidRPr="00933203" w:rsidRDefault="00392763" w:rsidP="00126A10">
            <w:pPr>
              <w:jc w:val="both"/>
              <w:rPr>
                <w:rFonts w:ascii="Cambria" w:hAnsi="Cambria" w:cs="Calibri"/>
                <w:sz w:val="23"/>
                <w:szCs w:val="23"/>
              </w:rPr>
            </w:pPr>
            <w:r w:rsidRPr="00933203">
              <w:rPr>
                <w:rFonts w:ascii="Cambria" w:hAnsi="Cambria" w:cs="Calibri"/>
                <w:sz w:val="23"/>
                <w:szCs w:val="23"/>
              </w:rPr>
              <w:t xml:space="preserve">GCC </w:t>
            </w:r>
            <w:r w:rsidR="00A6127D" w:rsidRPr="00933203">
              <w:rPr>
                <w:rFonts w:ascii="Cambria" w:hAnsi="Cambria" w:cs="Calibri"/>
                <w:sz w:val="23"/>
                <w:szCs w:val="23"/>
              </w:rPr>
              <w:t>8</w:t>
            </w:r>
            <w:r w:rsidRPr="00933203">
              <w:rPr>
                <w:rFonts w:ascii="Cambria" w:hAnsi="Cambria" w:cs="Calibri"/>
                <w:sz w:val="23"/>
                <w:szCs w:val="23"/>
              </w:rPr>
              <w:t>.4</w:t>
            </w:r>
          </w:p>
        </w:tc>
        <w:tc>
          <w:tcPr>
            <w:tcW w:w="7530" w:type="dxa"/>
            <w:tcBorders>
              <w:left w:val="nil"/>
            </w:tcBorders>
          </w:tcPr>
          <w:p w14:paraId="09C5DF42" w14:textId="77777777" w:rsidR="00392763" w:rsidRPr="00A7763B" w:rsidRDefault="00392763" w:rsidP="00126A10">
            <w:pPr>
              <w:jc w:val="both"/>
              <w:rPr>
                <w:rFonts w:ascii="Cambria" w:hAnsi="Cambria" w:cs="Calibri"/>
                <w:b/>
                <w:bCs/>
                <w:sz w:val="23"/>
                <w:szCs w:val="23"/>
              </w:rPr>
            </w:pPr>
            <w:r w:rsidRPr="00A7763B">
              <w:rPr>
                <w:rFonts w:ascii="Cambria" w:hAnsi="Cambria" w:cs="Calibri"/>
                <w:b/>
                <w:bCs/>
                <w:sz w:val="23"/>
                <w:szCs w:val="23"/>
              </w:rPr>
              <w:t>Replace the existin</w:t>
            </w:r>
            <w:r w:rsidR="00A46531" w:rsidRPr="00A7763B">
              <w:rPr>
                <w:rFonts w:ascii="Cambria" w:hAnsi="Cambria" w:cs="Calibri"/>
                <w:b/>
                <w:bCs/>
                <w:sz w:val="23"/>
                <w:szCs w:val="23"/>
              </w:rPr>
              <w:t>g provision with the following:</w:t>
            </w:r>
          </w:p>
          <w:p w14:paraId="0C8FE7CE" w14:textId="77777777" w:rsidR="00A46531" w:rsidRPr="00A7763B" w:rsidRDefault="00A46531" w:rsidP="00126A10">
            <w:pPr>
              <w:jc w:val="both"/>
              <w:rPr>
                <w:rFonts w:ascii="Cambria" w:hAnsi="Cambria" w:cs="Calibri"/>
                <w:b/>
                <w:bCs/>
                <w:sz w:val="16"/>
                <w:szCs w:val="16"/>
              </w:rPr>
            </w:pPr>
          </w:p>
          <w:p w14:paraId="166C1196" w14:textId="77777777" w:rsidR="005244F8" w:rsidRPr="00A7763B" w:rsidRDefault="005244F8" w:rsidP="005244F8">
            <w:pPr>
              <w:autoSpaceDE w:val="0"/>
              <w:autoSpaceDN w:val="0"/>
              <w:adjustRightInd w:val="0"/>
              <w:jc w:val="both"/>
              <w:rPr>
                <w:rFonts w:ascii="Cambria" w:hAnsi="Cambria"/>
                <w:sz w:val="22"/>
                <w:szCs w:val="22"/>
              </w:rPr>
            </w:pPr>
            <w:r w:rsidRPr="00A7763B">
              <w:rPr>
                <w:rFonts w:ascii="Cambria" w:hAnsi="Cambria"/>
                <w:sz w:val="22"/>
                <w:szCs w:val="22"/>
              </w:rPr>
              <w:t>Issuing Banks The Bank Guarantee for Advance Payment Security and Performance Security are to be provided by the Contractor, which should be issued either:</w:t>
            </w:r>
          </w:p>
          <w:p w14:paraId="41004F19" w14:textId="77777777" w:rsidR="005244F8" w:rsidRPr="00A7763B" w:rsidRDefault="005244F8" w:rsidP="005244F8">
            <w:pPr>
              <w:autoSpaceDE w:val="0"/>
              <w:autoSpaceDN w:val="0"/>
              <w:adjustRightInd w:val="0"/>
              <w:jc w:val="both"/>
              <w:rPr>
                <w:rFonts w:ascii="Cambria" w:hAnsi="Cambria"/>
                <w:sz w:val="22"/>
                <w:szCs w:val="22"/>
              </w:rPr>
            </w:pPr>
          </w:p>
          <w:p w14:paraId="4AFADD2E" w14:textId="77777777" w:rsidR="005244F8" w:rsidRPr="00A7763B" w:rsidRDefault="005244F8" w:rsidP="00756CA6">
            <w:pPr>
              <w:ind w:left="497" w:hanging="441"/>
              <w:jc w:val="both"/>
              <w:rPr>
                <w:rFonts w:ascii="Cambria" w:hAnsi="Cambria"/>
                <w:sz w:val="22"/>
                <w:szCs w:val="22"/>
              </w:rPr>
            </w:pPr>
            <w:r w:rsidRPr="00A7763B">
              <w:rPr>
                <w:rFonts w:ascii="Cambria" w:hAnsi="Cambria"/>
                <w:sz w:val="22"/>
                <w:szCs w:val="22"/>
              </w:rPr>
              <w:t>(a)</w:t>
            </w:r>
            <w:r w:rsidR="00756CA6" w:rsidRPr="00A7763B">
              <w:rPr>
                <w:rFonts w:ascii="Cambria" w:hAnsi="Cambria"/>
                <w:sz w:val="22"/>
                <w:szCs w:val="22"/>
              </w:rPr>
              <w:t xml:space="preserve"> </w:t>
            </w:r>
            <w:r w:rsidRPr="00A7763B">
              <w:rPr>
                <w:rFonts w:ascii="Cambria" w:hAnsi="Cambria"/>
                <w:sz w:val="22"/>
                <w:szCs w:val="22"/>
              </w:rPr>
              <w:t xml:space="preserve"> by a Public Sector Bank located in India, or</w:t>
            </w:r>
          </w:p>
          <w:p w14:paraId="67C0C651" w14:textId="77777777" w:rsidR="005244F8" w:rsidRPr="00A7763B" w:rsidRDefault="005244F8" w:rsidP="005244F8">
            <w:pPr>
              <w:autoSpaceDE w:val="0"/>
              <w:autoSpaceDN w:val="0"/>
              <w:adjustRightInd w:val="0"/>
              <w:jc w:val="both"/>
              <w:rPr>
                <w:rFonts w:ascii="Cambria" w:hAnsi="Cambria"/>
                <w:sz w:val="22"/>
                <w:szCs w:val="22"/>
              </w:rPr>
            </w:pPr>
          </w:p>
          <w:p w14:paraId="57A4FDE9" w14:textId="77777777" w:rsidR="005244F8" w:rsidRPr="00A7763B" w:rsidRDefault="005244F8" w:rsidP="00756CA6">
            <w:pPr>
              <w:ind w:left="497" w:hanging="441"/>
              <w:jc w:val="both"/>
              <w:rPr>
                <w:rFonts w:ascii="Cambria" w:hAnsi="Cambria"/>
                <w:sz w:val="22"/>
                <w:szCs w:val="22"/>
              </w:rPr>
            </w:pPr>
            <w:r w:rsidRPr="00A7763B">
              <w:rPr>
                <w:rFonts w:ascii="Cambria" w:hAnsi="Cambria"/>
                <w:sz w:val="22"/>
                <w:szCs w:val="22"/>
              </w:rPr>
              <w:t xml:space="preserve">(b) </w:t>
            </w:r>
            <w:r w:rsidR="00756CA6" w:rsidRPr="00A7763B">
              <w:rPr>
                <w:rFonts w:ascii="Cambria" w:hAnsi="Cambria"/>
                <w:sz w:val="22"/>
                <w:szCs w:val="22"/>
              </w:rPr>
              <w:t xml:space="preserve"> </w:t>
            </w:r>
            <w:r w:rsidRPr="00A7763B">
              <w:rPr>
                <w:rFonts w:ascii="Cambria" w:hAnsi="Cambria"/>
                <w:sz w:val="22"/>
                <w:szCs w:val="22"/>
              </w:rPr>
              <w:t>a scheduled Indian Bank having paid up capital (net of any accumulated losses) of Rs. 1,000 Million or above (the latest annual report</w:t>
            </w:r>
            <w:r w:rsidR="00756CA6" w:rsidRPr="00A7763B">
              <w:rPr>
                <w:rFonts w:ascii="Cambria" w:hAnsi="Cambria"/>
                <w:sz w:val="22"/>
                <w:szCs w:val="22"/>
              </w:rPr>
              <w:t xml:space="preserve"> </w:t>
            </w:r>
            <w:r w:rsidRPr="00A7763B">
              <w:rPr>
                <w:rFonts w:ascii="Cambria" w:hAnsi="Cambria"/>
                <w:sz w:val="22"/>
                <w:szCs w:val="22"/>
              </w:rPr>
              <w:t>of the Bank should support compliance of capital adequacy ratio requirement), or</w:t>
            </w:r>
          </w:p>
          <w:p w14:paraId="308D56CC" w14:textId="77777777" w:rsidR="005244F8" w:rsidRPr="00A7763B" w:rsidRDefault="005244F8" w:rsidP="005244F8">
            <w:pPr>
              <w:autoSpaceDE w:val="0"/>
              <w:autoSpaceDN w:val="0"/>
              <w:adjustRightInd w:val="0"/>
              <w:jc w:val="both"/>
              <w:rPr>
                <w:rFonts w:ascii="Cambria" w:hAnsi="Cambria"/>
                <w:sz w:val="22"/>
                <w:szCs w:val="22"/>
              </w:rPr>
            </w:pPr>
          </w:p>
          <w:p w14:paraId="35661433" w14:textId="77777777" w:rsidR="0097625F" w:rsidRPr="00A7763B" w:rsidRDefault="005244F8" w:rsidP="005244F8">
            <w:pPr>
              <w:ind w:left="497" w:hanging="441"/>
              <w:jc w:val="both"/>
              <w:rPr>
                <w:rFonts w:ascii="Cambria" w:hAnsi="Cambria"/>
                <w:b/>
                <w:bCs/>
                <w:sz w:val="22"/>
                <w:szCs w:val="22"/>
              </w:rPr>
            </w:pPr>
            <w:r w:rsidRPr="00A7763B">
              <w:rPr>
                <w:rFonts w:ascii="Cambria" w:hAnsi="Cambria"/>
                <w:sz w:val="22"/>
                <w:szCs w:val="22"/>
              </w:rPr>
              <w:t xml:space="preserve">(c) </w:t>
            </w:r>
            <w:r w:rsidR="00756CA6" w:rsidRPr="00A7763B">
              <w:rPr>
                <w:rFonts w:ascii="Cambria" w:hAnsi="Cambria"/>
                <w:sz w:val="22"/>
                <w:szCs w:val="22"/>
              </w:rPr>
              <w:t xml:space="preserve"> </w:t>
            </w:r>
            <w:r w:rsidRPr="00A7763B">
              <w:rPr>
                <w:rFonts w:ascii="Cambria" w:hAnsi="Cambria"/>
                <w:sz w:val="22"/>
                <w:szCs w:val="22"/>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A7763B">
              <w:rPr>
                <w:rFonts w:ascii="Cambria" w:hAnsi="Cambria"/>
                <w:sz w:val="22"/>
                <w:szCs w:val="22"/>
              </w:rPr>
              <w:t>i</w:t>
            </w:r>
            <w:proofErr w:type="spellEnd"/>
            <w:r w:rsidRPr="00A7763B">
              <w:rPr>
                <w:rFonts w:ascii="Cambria" w:hAnsi="Cambria"/>
                <w:sz w:val="22"/>
                <w:szCs w:val="22"/>
              </w:rPr>
              <w:t xml:space="preserve">) its corresponding bank located in India; or (ii) a Public Sector Bank located in India; or (iii) a scheduled commercial private bank located in India </w:t>
            </w:r>
            <w:r w:rsidRPr="00A7763B">
              <w:rPr>
                <w:rFonts w:ascii="Cambria" w:hAnsi="Cambria"/>
                <w:b/>
                <w:bCs/>
                <w:sz w:val="22"/>
                <w:szCs w:val="22"/>
              </w:rPr>
              <w:t>as per para (b) above.</w:t>
            </w:r>
          </w:p>
          <w:p w14:paraId="797E50C6" w14:textId="77777777" w:rsidR="005244F8" w:rsidRPr="00A7763B" w:rsidRDefault="005244F8" w:rsidP="005244F8">
            <w:pPr>
              <w:ind w:left="497" w:hanging="441"/>
              <w:jc w:val="both"/>
              <w:rPr>
                <w:rFonts w:ascii="Cambria" w:hAnsi="Cambria" w:cs="Calibri"/>
                <w:b/>
                <w:bCs/>
                <w:sz w:val="23"/>
                <w:szCs w:val="23"/>
              </w:rPr>
            </w:pPr>
          </w:p>
          <w:p w14:paraId="2AA86AF6" w14:textId="77777777" w:rsidR="005244F8" w:rsidRPr="00A7763B" w:rsidRDefault="005244F8" w:rsidP="005244F8">
            <w:pPr>
              <w:ind w:right="72"/>
              <w:jc w:val="both"/>
              <w:rPr>
                <w:rFonts w:ascii="Cambria" w:eastAsia="Batang" w:hAnsi="Cambria" w:cs="Arial"/>
                <w:b/>
                <w:bCs/>
                <w:sz w:val="22"/>
                <w:szCs w:val="22"/>
              </w:rPr>
            </w:pPr>
            <w:r w:rsidRPr="00A7763B">
              <w:rPr>
                <w:rFonts w:ascii="Cambria" w:hAnsi="Cambria"/>
                <w:sz w:val="22"/>
                <w:szCs w:val="22"/>
              </w:rPr>
              <w:t>The contractor has the option to submit BG (towards Performance Security) using SFMS Platform.</w:t>
            </w:r>
          </w:p>
          <w:p w14:paraId="7B04FA47" w14:textId="77777777" w:rsidR="005244F8" w:rsidRPr="00A7763B" w:rsidRDefault="005244F8" w:rsidP="005244F8">
            <w:pPr>
              <w:ind w:right="72"/>
              <w:jc w:val="both"/>
              <w:rPr>
                <w:rFonts w:ascii="Cambria" w:eastAsia="Batang" w:hAnsi="Cambria" w:cs="Arial"/>
                <w:sz w:val="16"/>
                <w:szCs w:val="16"/>
              </w:rPr>
            </w:pPr>
          </w:p>
          <w:p w14:paraId="533EDB21" w14:textId="77777777" w:rsidR="005244F8" w:rsidRPr="00A7763B" w:rsidRDefault="005244F8" w:rsidP="005244F8">
            <w:pPr>
              <w:ind w:right="72"/>
              <w:jc w:val="both"/>
              <w:rPr>
                <w:rFonts w:ascii="Cambria" w:eastAsia="Batang" w:hAnsi="Cambria" w:cs="Arial"/>
                <w:b/>
                <w:bCs/>
                <w:sz w:val="22"/>
                <w:szCs w:val="22"/>
              </w:rPr>
            </w:pPr>
            <w:r w:rsidRPr="00A7763B">
              <w:rPr>
                <w:rFonts w:ascii="Cambria" w:eastAsia="Batang" w:hAnsi="Cambria" w:cs="Arial"/>
                <w:b/>
                <w:bCs/>
                <w:sz w:val="22"/>
                <w:szCs w:val="22"/>
              </w:rPr>
              <w:t>The Account details of POWERGRID for the purpose of Bank Guarantee (towards Performance Security) to be issued using SFMS Platform are as given below:</w:t>
            </w:r>
          </w:p>
          <w:p w14:paraId="568C698B" w14:textId="77777777" w:rsidR="005244F8" w:rsidRPr="00A7763B" w:rsidRDefault="005244F8" w:rsidP="005244F8">
            <w:pPr>
              <w:ind w:right="72"/>
              <w:jc w:val="both"/>
              <w:rPr>
                <w:rFonts w:ascii="Cambria" w:hAnsi="Cambria"/>
                <w:b/>
                <w:bCs/>
                <w:sz w:val="16"/>
                <w:szCs w:val="16"/>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5244F8" w:rsidRPr="00A7763B" w14:paraId="0333FF1B" w14:textId="77777777" w:rsidTr="004F25EE">
              <w:tc>
                <w:tcPr>
                  <w:tcW w:w="1957" w:type="dxa"/>
                  <w:shd w:val="clear" w:color="auto" w:fill="auto"/>
                </w:tcPr>
                <w:p w14:paraId="63F5147D" w14:textId="77777777" w:rsidR="005244F8" w:rsidRPr="00A7763B" w:rsidRDefault="005244F8" w:rsidP="004F25EE">
                  <w:pPr>
                    <w:ind w:right="-27"/>
                    <w:jc w:val="center"/>
                    <w:rPr>
                      <w:rFonts w:ascii="Cambria" w:hAnsi="Cambria" w:cs="Arial"/>
                      <w:b/>
                      <w:bCs/>
                      <w:sz w:val="22"/>
                      <w:szCs w:val="22"/>
                      <w:lang w:bidi="en-US"/>
                    </w:rPr>
                  </w:pPr>
                  <w:r w:rsidRPr="00A7763B">
                    <w:rPr>
                      <w:rFonts w:ascii="Cambria" w:hAnsi="Cambria"/>
                      <w:b/>
                      <w:bCs/>
                      <w:sz w:val="22"/>
                      <w:szCs w:val="22"/>
                    </w:rPr>
                    <w:t xml:space="preserve">  </w:t>
                  </w:r>
                  <w:r w:rsidRPr="00A7763B">
                    <w:rPr>
                      <w:rFonts w:ascii="Cambria" w:hAnsi="Cambria" w:cs="Arial"/>
                      <w:b/>
                      <w:bCs/>
                      <w:sz w:val="22"/>
                      <w:szCs w:val="22"/>
                      <w:lang w:bidi="en-US"/>
                    </w:rPr>
                    <w:t>Name of the Bank and Address</w:t>
                  </w:r>
                </w:p>
              </w:tc>
              <w:tc>
                <w:tcPr>
                  <w:tcW w:w="1620" w:type="dxa"/>
                  <w:shd w:val="clear" w:color="auto" w:fill="auto"/>
                </w:tcPr>
                <w:p w14:paraId="79EBA154" w14:textId="77777777" w:rsidR="005244F8" w:rsidRPr="00A7763B" w:rsidRDefault="005244F8" w:rsidP="004F25EE">
                  <w:pPr>
                    <w:ind w:right="-63"/>
                    <w:jc w:val="center"/>
                    <w:rPr>
                      <w:rFonts w:ascii="Cambria" w:hAnsi="Cambria" w:cs="Arial"/>
                      <w:b/>
                      <w:bCs/>
                      <w:sz w:val="22"/>
                      <w:szCs w:val="22"/>
                      <w:lang w:bidi="en-US"/>
                    </w:rPr>
                  </w:pPr>
                  <w:r w:rsidRPr="00A7763B">
                    <w:rPr>
                      <w:rFonts w:ascii="Cambria" w:hAnsi="Cambria" w:cs="Arial"/>
                      <w:b/>
                      <w:bCs/>
                      <w:sz w:val="22"/>
                      <w:szCs w:val="22"/>
                      <w:lang w:bidi="en-US"/>
                    </w:rPr>
                    <w:t>Branch IFSC Code</w:t>
                  </w:r>
                </w:p>
              </w:tc>
              <w:tc>
                <w:tcPr>
                  <w:tcW w:w="1843" w:type="dxa"/>
                </w:tcPr>
                <w:p w14:paraId="6B5E75CE" w14:textId="77777777" w:rsidR="005244F8" w:rsidRPr="00A7763B" w:rsidRDefault="005244F8" w:rsidP="004F25EE">
                  <w:pPr>
                    <w:ind w:right="-54"/>
                    <w:jc w:val="center"/>
                    <w:rPr>
                      <w:rFonts w:ascii="Cambria" w:hAnsi="Cambria" w:cs="Arial"/>
                      <w:b/>
                      <w:bCs/>
                      <w:sz w:val="22"/>
                      <w:szCs w:val="22"/>
                      <w:lang w:bidi="en-US"/>
                    </w:rPr>
                  </w:pPr>
                  <w:r w:rsidRPr="00A7763B">
                    <w:rPr>
                      <w:rFonts w:ascii="Cambria" w:hAnsi="Cambria" w:cs="Arial"/>
                      <w:b/>
                      <w:bCs/>
                      <w:sz w:val="22"/>
                      <w:szCs w:val="22"/>
                      <w:lang w:bidi="en-US"/>
                    </w:rPr>
                    <w:t>IFSC Code for BG through SFMS</w:t>
                  </w:r>
                </w:p>
              </w:tc>
              <w:tc>
                <w:tcPr>
                  <w:tcW w:w="1577" w:type="dxa"/>
                  <w:shd w:val="clear" w:color="auto" w:fill="auto"/>
                </w:tcPr>
                <w:p w14:paraId="4EF4A62B" w14:textId="77777777" w:rsidR="005244F8" w:rsidRPr="00A7763B" w:rsidRDefault="005244F8" w:rsidP="004F25EE">
                  <w:pPr>
                    <w:ind w:right="-54"/>
                    <w:jc w:val="center"/>
                    <w:rPr>
                      <w:rFonts w:ascii="Cambria" w:hAnsi="Cambria" w:cs="Arial"/>
                      <w:b/>
                      <w:bCs/>
                      <w:sz w:val="22"/>
                      <w:szCs w:val="22"/>
                      <w:lang w:bidi="en-US"/>
                    </w:rPr>
                  </w:pPr>
                  <w:r w:rsidRPr="00A7763B">
                    <w:rPr>
                      <w:rFonts w:ascii="Cambria" w:hAnsi="Cambria" w:cs="Arial"/>
                      <w:b/>
                      <w:bCs/>
                      <w:sz w:val="22"/>
                      <w:szCs w:val="22"/>
                      <w:lang w:bidi="en-US"/>
                    </w:rPr>
                    <w:t>POWERGRID Current A/c No.</w:t>
                  </w:r>
                </w:p>
              </w:tc>
            </w:tr>
            <w:tr w:rsidR="005244F8" w:rsidRPr="00A7763B" w14:paraId="36606F8D" w14:textId="77777777" w:rsidTr="004F25EE">
              <w:tc>
                <w:tcPr>
                  <w:tcW w:w="1957" w:type="dxa"/>
                  <w:shd w:val="clear" w:color="auto" w:fill="auto"/>
                </w:tcPr>
                <w:p w14:paraId="3857005A" w14:textId="77777777" w:rsidR="005244F8" w:rsidRPr="00A7763B" w:rsidRDefault="005244F8" w:rsidP="004F25EE">
                  <w:pPr>
                    <w:ind w:right="-29"/>
                    <w:jc w:val="both"/>
                    <w:rPr>
                      <w:rFonts w:ascii="Cambria" w:hAnsi="Cambria" w:cs="Arial"/>
                      <w:b/>
                      <w:bCs/>
                      <w:sz w:val="22"/>
                      <w:szCs w:val="22"/>
                      <w:lang w:bidi="en-US"/>
                    </w:rPr>
                  </w:pPr>
                  <w:r w:rsidRPr="00A7763B">
                    <w:rPr>
                      <w:rFonts w:ascii="Cambria" w:hAnsi="Cambria" w:cs="Arial"/>
                      <w:b/>
                      <w:bCs/>
                      <w:sz w:val="22"/>
                      <w:szCs w:val="22"/>
                      <w:lang w:bidi="en-US"/>
                    </w:rPr>
                    <w:t>State Bank of India, Gandhi Nagar, Jammu</w:t>
                  </w:r>
                </w:p>
              </w:tc>
              <w:tc>
                <w:tcPr>
                  <w:tcW w:w="1620" w:type="dxa"/>
                  <w:shd w:val="clear" w:color="auto" w:fill="auto"/>
                </w:tcPr>
                <w:p w14:paraId="4F9C8809" w14:textId="77777777" w:rsidR="005244F8" w:rsidRPr="00A7763B" w:rsidRDefault="005244F8" w:rsidP="004F25EE">
                  <w:pPr>
                    <w:ind w:right="-29"/>
                    <w:jc w:val="center"/>
                    <w:rPr>
                      <w:rFonts w:ascii="Cambria" w:hAnsi="Cambria" w:cs="Arial"/>
                      <w:b/>
                      <w:bCs/>
                      <w:sz w:val="22"/>
                      <w:szCs w:val="22"/>
                      <w:lang w:bidi="en-US"/>
                    </w:rPr>
                  </w:pPr>
                  <w:r w:rsidRPr="00A7763B">
                    <w:rPr>
                      <w:rFonts w:ascii="Cambria" w:hAnsi="Cambria" w:cs="Arial"/>
                      <w:b/>
                      <w:bCs/>
                      <w:sz w:val="22"/>
                      <w:szCs w:val="22"/>
                      <w:lang w:bidi="en-US"/>
                    </w:rPr>
                    <w:t>SBIN0003132</w:t>
                  </w:r>
                </w:p>
              </w:tc>
              <w:tc>
                <w:tcPr>
                  <w:tcW w:w="1843" w:type="dxa"/>
                </w:tcPr>
                <w:p w14:paraId="54907459" w14:textId="77777777" w:rsidR="005244F8" w:rsidRPr="00A7763B" w:rsidRDefault="005244F8" w:rsidP="004F25EE">
                  <w:pPr>
                    <w:spacing w:after="200" w:line="252" w:lineRule="auto"/>
                    <w:ind w:right="-54"/>
                    <w:jc w:val="center"/>
                    <w:rPr>
                      <w:rFonts w:ascii="Cambria" w:hAnsi="Cambria" w:cs="Arial"/>
                      <w:b/>
                      <w:bCs/>
                      <w:sz w:val="22"/>
                      <w:szCs w:val="22"/>
                      <w:lang w:bidi="en-US"/>
                    </w:rPr>
                  </w:pPr>
                  <w:r w:rsidRPr="00A7763B">
                    <w:rPr>
                      <w:rFonts w:ascii="Cambria" w:hAnsi="Cambria" w:cs="Arial"/>
                      <w:b/>
                      <w:bCs/>
                      <w:sz w:val="22"/>
                      <w:szCs w:val="22"/>
                      <w:lang w:bidi="en-US"/>
                    </w:rPr>
                    <w:t>SBIN0014501</w:t>
                  </w:r>
                </w:p>
              </w:tc>
              <w:tc>
                <w:tcPr>
                  <w:tcW w:w="1577" w:type="dxa"/>
                  <w:shd w:val="clear" w:color="auto" w:fill="auto"/>
                </w:tcPr>
                <w:p w14:paraId="0E12332A" w14:textId="77777777" w:rsidR="005244F8" w:rsidRPr="00A7763B" w:rsidRDefault="005244F8" w:rsidP="004F25EE">
                  <w:pPr>
                    <w:spacing w:after="200" w:line="252" w:lineRule="auto"/>
                    <w:ind w:right="-54"/>
                    <w:jc w:val="center"/>
                    <w:rPr>
                      <w:rFonts w:ascii="Cambria" w:hAnsi="Cambria" w:cs="Arial"/>
                      <w:b/>
                      <w:bCs/>
                      <w:sz w:val="21"/>
                      <w:szCs w:val="21"/>
                      <w:lang w:bidi="en-US"/>
                    </w:rPr>
                  </w:pPr>
                  <w:r w:rsidRPr="00A7763B">
                    <w:rPr>
                      <w:rFonts w:ascii="Cambria" w:hAnsi="Cambria" w:cs="Arial"/>
                      <w:b/>
                      <w:bCs/>
                      <w:sz w:val="21"/>
                      <w:szCs w:val="21"/>
                      <w:lang w:bidi="en-US"/>
                    </w:rPr>
                    <w:t>10315031267</w:t>
                  </w:r>
                </w:p>
              </w:tc>
            </w:tr>
          </w:tbl>
          <w:p w14:paraId="1A939487" w14:textId="77777777" w:rsidR="005244F8" w:rsidRPr="00A7763B" w:rsidRDefault="005244F8" w:rsidP="005244F8">
            <w:pPr>
              <w:ind w:left="-18" w:right="72" w:firstLine="18"/>
              <w:jc w:val="both"/>
              <w:rPr>
                <w:rFonts w:ascii="Cambria" w:eastAsia="Calibri" w:hAnsi="Cambria" w:cs="Book Antiqua"/>
                <w:color w:val="000000"/>
                <w:sz w:val="22"/>
                <w:szCs w:val="22"/>
                <w:lang w:bidi="hi-IN"/>
              </w:rPr>
            </w:pPr>
          </w:p>
          <w:p w14:paraId="77C460E1" w14:textId="77777777" w:rsidR="005244F8" w:rsidRPr="00A7763B" w:rsidRDefault="005244F8" w:rsidP="005244F8">
            <w:pPr>
              <w:ind w:right="72"/>
              <w:jc w:val="both"/>
              <w:rPr>
                <w:rFonts w:ascii="Cambria" w:eastAsia="Calibri" w:hAnsi="Cambria" w:cs="Book Antiqua"/>
                <w:color w:val="000000"/>
                <w:sz w:val="22"/>
                <w:szCs w:val="22"/>
                <w:lang w:bidi="hi-IN"/>
              </w:rPr>
            </w:pPr>
            <w:r w:rsidRPr="00A7763B">
              <w:rPr>
                <w:rFonts w:ascii="Cambria" w:eastAsia="Calibri" w:hAnsi="Cambria" w:cs="Book Antiqua"/>
                <w:color w:val="000000"/>
                <w:sz w:val="22"/>
                <w:szCs w:val="22"/>
                <w:lang w:bidi="hi-IN"/>
              </w:rPr>
              <w:t xml:space="preserve">In addition to the above, the Bank Guarantee (towards </w:t>
            </w:r>
            <w:r w:rsidRPr="00A7763B">
              <w:rPr>
                <w:rFonts w:ascii="Cambria" w:eastAsia="Batang" w:hAnsi="Cambria" w:cs="Arial"/>
                <w:sz w:val="22"/>
                <w:szCs w:val="22"/>
              </w:rPr>
              <w:t xml:space="preserve">Performance Security) </w:t>
            </w:r>
            <w:r w:rsidRPr="00A7763B">
              <w:rPr>
                <w:rFonts w:ascii="Cambria" w:eastAsia="Calibri" w:hAnsi="Cambria" w:cs="Book Antiqua"/>
                <w:color w:val="000000"/>
                <w:sz w:val="22"/>
                <w:szCs w:val="22"/>
                <w:lang w:bidi="hi-IN"/>
              </w:rPr>
              <w:t>should be submitted in the Physical form as specified in GCC Clause 8.</w:t>
            </w:r>
          </w:p>
          <w:p w14:paraId="6AA258D8" w14:textId="77777777" w:rsidR="006405D7" w:rsidRPr="00A7763B" w:rsidRDefault="006405D7" w:rsidP="00126A10">
            <w:pPr>
              <w:jc w:val="both"/>
              <w:rPr>
                <w:rFonts w:ascii="Cambria" w:hAnsi="Cambria" w:cs="Calibri"/>
                <w:b/>
                <w:bCs/>
                <w:sz w:val="23"/>
                <w:szCs w:val="23"/>
              </w:rPr>
            </w:pPr>
          </w:p>
        </w:tc>
      </w:tr>
      <w:tr w:rsidR="00BD5CD4" w:rsidRPr="00933203" w14:paraId="28F1124A" w14:textId="77777777" w:rsidTr="77BF7DCF">
        <w:tc>
          <w:tcPr>
            <w:tcW w:w="588" w:type="dxa"/>
            <w:tcBorders>
              <w:right w:val="single" w:sz="4" w:space="0" w:color="auto"/>
            </w:tcBorders>
          </w:tcPr>
          <w:p w14:paraId="6FFBD3EC" w14:textId="77777777" w:rsidR="00BD5CD4" w:rsidRPr="00933203" w:rsidRDefault="00BD5CD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A3B3FF9" w14:textId="77777777" w:rsidR="00BD5CD4" w:rsidRPr="00933203" w:rsidRDefault="00BD5CD4" w:rsidP="00126A10">
            <w:pPr>
              <w:jc w:val="both"/>
              <w:rPr>
                <w:rFonts w:ascii="Cambria" w:hAnsi="Cambria" w:cs="Calibri"/>
                <w:sz w:val="23"/>
                <w:szCs w:val="23"/>
              </w:rPr>
            </w:pPr>
            <w:r w:rsidRPr="00933203">
              <w:rPr>
                <w:rFonts w:ascii="Cambria" w:hAnsi="Cambria" w:cs="Calibri"/>
                <w:sz w:val="23"/>
                <w:szCs w:val="23"/>
              </w:rPr>
              <w:t xml:space="preserve">GCC </w:t>
            </w:r>
            <w:r w:rsidR="007C725D" w:rsidRPr="00933203">
              <w:rPr>
                <w:rFonts w:ascii="Cambria" w:hAnsi="Cambria" w:cs="Calibri"/>
                <w:sz w:val="23"/>
                <w:szCs w:val="23"/>
              </w:rPr>
              <w:t>11</w:t>
            </w:r>
            <w:r w:rsidRPr="00933203">
              <w:rPr>
                <w:rFonts w:ascii="Cambria" w:hAnsi="Cambria" w:cs="Calibri"/>
                <w:sz w:val="23"/>
                <w:szCs w:val="23"/>
              </w:rPr>
              <w:t>.1</w:t>
            </w:r>
          </w:p>
        </w:tc>
        <w:tc>
          <w:tcPr>
            <w:tcW w:w="7530" w:type="dxa"/>
            <w:tcBorders>
              <w:left w:val="nil"/>
            </w:tcBorders>
          </w:tcPr>
          <w:p w14:paraId="46FA9192" w14:textId="77777777" w:rsidR="008C154C" w:rsidRPr="00A7763B" w:rsidRDefault="008C154C" w:rsidP="00126A10">
            <w:pPr>
              <w:jc w:val="both"/>
              <w:rPr>
                <w:rFonts w:ascii="Cambria" w:hAnsi="Cambria" w:cs="Calibri"/>
                <w:b/>
                <w:bCs/>
                <w:sz w:val="23"/>
                <w:szCs w:val="23"/>
              </w:rPr>
            </w:pPr>
            <w:r w:rsidRPr="00A7763B">
              <w:rPr>
                <w:rFonts w:ascii="Cambria" w:hAnsi="Cambria" w:cs="Calibri"/>
                <w:b/>
                <w:bCs/>
                <w:sz w:val="23"/>
                <w:szCs w:val="23"/>
              </w:rPr>
              <w:t>Add following new sub-Clauses in GCC clause 11.1:</w:t>
            </w:r>
          </w:p>
          <w:p w14:paraId="29D6B04F" w14:textId="77777777" w:rsidR="00BD5CD4" w:rsidRPr="00A7763B" w:rsidRDefault="00BD5CD4" w:rsidP="00126A10">
            <w:pPr>
              <w:jc w:val="both"/>
              <w:rPr>
                <w:rFonts w:ascii="Cambria" w:hAnsi="Cambria" w:cs="Calibri"/>
                <w:sz w:val="23"/>
                <w:szCs w:val="23"/>
              </w:rPr>
            </w:pPr>
            <w:r w:rsidRPr="00A7763B">
              <w:rPr>
                <w:rFonts w:ascii="Cambria" w:hAnsi="Cambria" w:cs="Calibri"/>
                <w:sz w:val="23"/>
                <w:szCs w:val="23"/>
              </w:rPr>
              <w:t xml:space="preserve"> </w:t>
            </w:r>
          </w:p>
          <w:p w14:paraId="27A70AFD" w14:textId="7A81F425" w:rsidR="008F29B4" w:rsidRPr="00A7763B" w:rsidRDefault="008C154C" w:rsidP="00126A10">
            <w:pPr>
              <w:widowControl w:val="0"/>
              <w:autoSpaceDE w:val="0"/>
              <w:autoSpaceDN w:val="0"/>
              <w:adjustRightInd w:val="0"/>
              <w:ind w:left="671" w:right="27" w:hanging="671"/>
              <w:jc w:val="both"/>
              <w:rPr>
                <w:rFonts w:ascii="Cambria" w:hAnsi="Cambria"/>
                <w:color w:val="0000CC"/>
                <w:sz w:val="23"/>
                <w:szCs w:val="23"/>
              </w:rPr>
            </w:pPr>
            <w:r w:rsidRPr="00A7763B">
              <w:rPr>
                <w:rFonts w:ascii="Cambria" w:hAnsi="Cambria"/>
                <w:sz w:val="23"/>
                <w:szCs w:val="23"/>
              </w:rPr>
              <w:t>11.4</w:t>
            </w:r>
            <w:r w:rsidRPr="00A7763B">
              <w:rPr>
                <w:rFonts w:ascii="Cambria" w:hAnsi="Cambria"/>
                <w:sz w:val="23"/>
                <w:szCs w:val="23"/>
              </w:rPr>
              <w:tab/>
            </w:r>
            <w:r w:rsidR="005A35A4" w:rsidRPr="00A7763B">
              <w:rPr>
                <w:rFonts w:ascii="Cambria" w:hAnsi="Cambria" w:cs="Calibri"/>
                <w:sz w:val="23"/>
                <w:szCs w:val="23"/>
              </w:rPr>
              <w:t xml:space="preserve">  </w:t>
            </w:r>
            <w:r w:rsidR="008F29B4" w:rsidRPr="00A7763B">
              <w:rPr>
                <w:rFonts w:ascii="Cambria" w:hAnsi="Cambria" w:cs="Calibri"/>
                <w:sz w:val="23"/>
                <w:szCs w:val="23"/>
              </w:rPr>
              <w:t>Scope of work as per</w:t>
            </w:r>
            <w:r w:rsidR="008F29B4" w:rsidRPr="00A7763B">
              <w:rPr>
                <w:rFonts w:ascii="Cambria" w:hAnsi="Cambria"/>
                <w:sz w:val="23"/>
                <w:szCs w:val="23"/>
              </w:rPr>
              <w:t xml:space="preserve"> enclosed as </w:t>
            </w:r>
            <w:r w:rsidR="008F29B4" w:rsidRPr="00A7763B">
              <w:rPr>
                <w:rFonts w:ascii="Cambria" w:hAnsi="Cambria"/>
                <w:b/>
                <w:bCs/>
                <w:sz w:val="23"/>
                <w:szCs w:val="23"/>
              </w:rPr>
              <w:t>Annexure-</w:t>
            </w:r>
            <w:r w:rsidR="008F29B4" w:rsidRPr="00A7763B">
              <w:rPr>
                <w:rFonts w:ascii="Cambria" w:hAnsi="Cambria" w:cs="Calibri"/>
                <w:b/>
                <w:bCs/>
                <w:sz w:val="23"/>
                <w:szCs w:val="23"/>
              </w:rPr>
              <w:t xml:space="preserve"> Scope of work</w:t>
            </w:r>
            <w:r w:rsidR="008F29B4" w:rsidRPr="00A7763B">
              <w:rPr>
                <w:rFonts w:ascii="Cambria" w:hAnsi="Cambria"/>
                <w:sz w:val="23"/>
                <w:szCs w:val="23"/>
              </w:rPr>
              <w:t xml:space="preserve"> (</w:t>
            </w:r>
            <w:r w:rsidR="008F29B4" w:rsidRPr="00A7763B">
              <w:rPr>
                <w:rFonts w:ascii="Cambria" w:hAnsi="Cambria"/>
                <w:color w:val="0000CC"/>
                <w:sz w:val="23"/>
                <w:szCs w:val="23"/>
              </w:rPr>
              <w:t>enclosed in Volume II</w:t>
            </w:r>
            <w:r w:rsidR="008F29B4" w:rsidRPr="00A7763B">
              <w:rPr>
                <w:rFonts w:ascii="Cambria" w:hAnsi="Cambria"/>
                <w:sz w:val="23"/>
                <w:szCs w:val="23"/>
              </w:rPr>
              <w:t>) shall be followed during execution of work</w:t>
            </w:r>
            <w:r w:rsidR="008F29B4" w:rsidRPr="00A7763B">
              <w:rPr>
                <w:rFonts w:ascii="Cambria" w:hAnsi="Cambria"/>
                <w:color w:val="0000CC"/>
                <w:sz w:val="23"/>
                <w:szCs w:val="23"/>
              </w:rPr>
              <w:t>.</w:t>
            </w:r>
          </w:p>
          <w:p w14:paraId="5D0CF191" w14:textId="77777777" w:rsidR="00F8452A" w:rsidRPr="00A7763B" w:rsidRDefault="00F8452A" w:rsidP="00126A10">
            <w:pPr>
              <w:widowControl w:val="0"/>
              <w:autoSpaceDE w:val="0"/>
              <w:autoSpaceDN w:val="0"/>
              <w:adjustRightInd w:val="0"/>
              <w:ind w:left="671" w:right="27" w:hanging="671"/>
              <w:jc w:val="both"/>
              <w:rPr>
                <w:rFonts w:ascii="Cambria" w:hAnsi="Cambria"/>
                <w:color w:val="0000CC"/>
                <w:sz w:val="23"/>
                <w:szCs w:val="23"/>
              </w:rPr>
            </w:pPr>
          </w:p>
          <w:p w14:paraId="4E40CE3C" w14:textId="75329B44" w:rsidR="005A35A4" w:rsidRPr="00A7763B" w:rsidRDefault="005A35A4" w:rsidP="00126A10">
            <w:pPr>
              <w:widowControl w:val="0"/>
              <w:autoSpaceDE w:val="0"/>
              <w:autoSpaceDN w:val="0"/>
              <w:adjustRightInd w:val="0"/>
              <w:ind w:left="671" w:right="27" w:hanging="671"/>
              <w:jc w:val="both"/>
              <w:rPr>
                <w:rFonts w:ascii="Cambria" w:hAnsi="Cambria"/>
                <w:color w:val="0000CC"/>
                <w:sz w:val="23"/>
                <w:szCs w:val="23"/>
              </w:rPr>
            </w:pPr>
            <w:r w:rsidRPr="00A7763B">
              <w:rPr>
                <w:rFonts w:ascii="Cambria" w:hAnsi="Cambria" w:cs="Calibri"/>
                <w:sz w:val="23"/>
                <w:szCs w:val="23"/>
              </w:rPr>
              <w:t xml:space="preserve">11.6   </w:t>
            </w:r>
            <w:r w:rsidR="004E067D" w:rsidRPr="00A7763B">
              <w:rPr>
                <w:rFonts w:ascii="Cambria" w:hAnsi="Cambria" w:cs="Calibri"/>
                <w:sz w:val="23"/>
                <w:szCs w:val="23"/>
              </w:rPr>
              <w:t xml:space="preserve">  </w:t>
            </w:r>
            <w:r w:rsidRPr="00A7763B">
              <w:rPr>
                <w:rFonts w:ascii="Cambria" w:hAnsi="Cambria" w:cs="Calibri"/>
                <w:sz w:val="23"/>
                <w:szCs w:val="23"/>
              </w:rPr>
              <w:t>TS as per</w:t>
            </w:r>
            <w:r w:rsidRPr="00A7763B">
              <w:rPr>
                <w:rFonts w:ascii="Cambria" w:hAnsi="Cambria"/>
                <w:sz w:val="23"/>
                <w:szCs w:val="23"/>
              </w:rPr>
              <w:t xml:space="preserve"> enclosed as </w:t>
            </w:r>
            <w:r w:rsidRPr="00A7763B">
              <w:rPr>
                <w:rFonts w:ascii="Cambria" w:hAnsi="Cambria"/>
                <w:b/>
                <w:bCs/>
                <w:sz w:val="23"/>
                <w:szCs w:val="23"/>
              </w:rPr>
              <w:t>Annexure-</w:t>
            </w:r>
            <w:r w:rsidRPr="00A7763B">
              <w:rPr>
                <w:rFonts w:ascii="Cambria" w:hAnsi="Cambria" w:cs="Calibri"/>
                <w:b/>
                <w:bCs/>
                <w:sz w:val="23"/>
                <w:szCs w:val="23"/>
              </w:rPr>
              <w:t xml:space="preserve"> </w:t>
            </w:r>
            <w:r w:rsidR="00E176A3" w:rsidRPr="00A7763B">
              <w:rPr>
                <w:rFonts w:ascii="Cambria" w:hAnsi="Cambria" w:cs="Calibri"/>
                <w:b/>
                <w:bCs/>
                <w:sz w:val="23"/>
                <w:szCs w:val="23"/>
              </w:rPr>
              <w:t>Drawing</w:t>
            </w:r>
            <w:r w:rsidRPr="00A7763B">
              <w:rPr>
                <w:rFonts w:ascii="Cambria" w:hAnsi="Cambria"/>
                <w:sz w:val="23"/>
                <w:szCs w:val="23"/>
              </w:rPr>
              <w:t xml:space="preserve"> (</w:t>
            </w:r>
            <w:r w:rsidRPr="00A7763B">
              <w:rPr>
                <w:rFonts w:ascii="Cambria" w:hAnsi="Cambria"/>
                <w:color w:val="0000CC"/>
                <w:sz w:val="23"/>
                <w:szCs w:val="23"/>
              </w:rPr>
              <w:t>enclosed in Volume II</w:t>
            </w:r>
            <w:r w:rsidRPr="00A7763B">
              <w:rPr>
                <w:rFonts w:ascii="Cambria" w:hAnsi="Cambria"/>
                <w:sz w:val="23"/>
                <w:szCs w:val="23"/>
              </w:rPr>
              <w:t>) shall be followed during execution of work</w:t>
            </w:r>
          </w:p>
          <w:p w14:paraId="6EC3DC66" w14:textId="77777777" w:rsidR="00A10B69" w:rsidRPr="00A7763B" w:rsidRDefault="00A10B69" w:rsidP="00126A10">
            <w:pPr>
              <w:widowControl w:val="0"/>
              <w:autoSpaceDE w:val="0"/>
              <w:autoSpaceDN w:val="0"/>
              <w:adjustRightInd w:val="0"/>
              <w:ind w:left="671" w:right="27" w:hanging="671"/>
              <w:jc w:val="both"/>
              <w:rPr>
                <w:rFonts w:ascii="Cambria" w:hAnsi="Cambria"/>
                <w:color w:val="0000CC"/>
                <w:sz w:val="23"/>
                <w:szCs w:val="23"/>
              </w:rPr>
            </w:pPr>
          </w:p>
          <w:p w14:paraId="0018D696" w14:textId="531555E9" w:rsidR="000E577F" w:rsidRPr="00A7763B" w:rsidRDefault="33260B9A" w:rsidP="00D77283">
            <w:pPr>
              <w:widowControl w:val="0"/>
              <w:autoSpaceDE w:val="0"/>
              <w:autoSpaceDN w:val="0"/>
              <w:adjustRightInd w:val="0"/>
              <w:ind w:left="671" w:right="27" w:hanging="671"/>
              <w:jc w:val="both"/>
              <w:rPr>
                <w:rFonts w:ascii="Cambria" w:hAnsi="Cambria"/>
                <w:color w:val="0000CC"/>
                <w:sz w:val="23"/>
                <w:szCs w:val="23"/>
              </w:rPr>
            </w:pPr>
            <w:r w:rsidRPr="00A7763B">
              <w:rPr>
                <w:rFonts w:ascii="Cambria" w:hAnsi="Cambria"/>
                <w:sz w:val="23"/>
                <w:szCs w:val="23"/>
              </w:rPr>
              <w:t>11.</w:t>
            </w:r>
            <w:r w:rsidR="009759E2" w:rsidRPr="00A7763B">
              <w:rPr>
                <w:rFonts w:ascii="Cambria" w:hAnsi="Cambria"/>
                <w:sz w:val="23"/>
                <w:szCs w:val="23"/>
              </w:rPr>
              <w:t>6</w:t>
            </w:r>
            <w:r w:rsidR="7F131BB0" w:rsidRPr="00A7763B">
              <w:rPr>
                <w:rFonts w:ascii="Cambria" w:hAnsi="Cambria"/>
                <w:sz w:val="23"/>
                <w:szCs w:val="23"/>
              </w:rPr>
              <w:t xml:space="preserve">  </w:t>
            </w:r>
            <w:r w:rsidR="7F131BB0" w:rsidRPr="00A7763B">
              <w:rPr>
                <w:rFonts w:ascii="Cambria" w:hAnsi="Cambria"/>
                <w:b/>
                <w:bCs/>
                <w:sz w:val="23"/>
                <w:szCs w:val="23"/>
              </w:rPr>
              <w:t>SFQP of POWERGRID ‘Standard Field Quality Plan’</w:t>
            </w:r>
            <w:r w:rsidR="7F131BB0" w:rsidRPr="00A7763B">
              <w:rPr>
                <w:rFonts w:ascii="Cambria" w:hAnsi="Cambria"/>
                <w:sz w:val="23"/>
                <w:szCs w:val="23"/>
              </w:rPr>
              <w:t xml:space="preserve"> </w:t>
            </w:r>
            <w:r w:rsidR="4B8AC025" w:rsidRPr="00A7763B">
              <w:rPr>
                <w:rFonts w:ascii="Cambria" w:hAnsi="Cambria"/>
                <w:sz w:val="23"/>
                <w:szCs w:val="23"/>
              </w:rPr>
              <w:t xml:space="preserve">for </w:t>
            </w:r>
            <w:r w:rsidR="4B8AC025" w:rsidRPr="00A7763B">
              <w:rPr>
                <w:rFonts w:ascii="Cambria" w:hAnsi="Cambria"/>
                <w:color w:val="0000CC"/>
                <w:sz w:val="23"/>
                <w:szCs w:val="23"/>
              </w:rPr>
              <w:t>“Civil works for Site awarded Packages”</w:t>
            </w:r>
            <w:r w:rsidR="4B8AC025" w:rsidRPr="00A7763B">
              <w:rPr>
                <w:rFonts w:ascii="Cambria" w:hAnsi="Cambria"/>
                <w:sz w:val="23"/>
                <w:szCs w:val="23"/>
              </w:rPr>
              <w:t xml:space="preserve"> </w:t>
            </w:r>
            <w:r w:rsidR="00D77283" w:rsidRPr="00A7763B">
              <w:rPr>
                <w:rFonts w:ascii="Cambria" w:hAnsi="Cambria"/>
                <w:sz w:val="23"/>
                <w:szCs w:val="23"/>
              </w:rPr>
              <w:t xml:space="preserve">(SFQP No. -DOC No. </w:t>
            </w:r>
            <w:r w:rsidR="00D77283" w:rsidRPr="00A7763B">
              <w:rPr>
                <w:rFonts w:ascii="Cambria" w:hAnsi="Cambria"/>
                <w:color w:val="0000CC"/>
                <w:sz w:val="23"/>
                <w:szCs w:val="23"/>
              </w:rPr>
              <w:t>C/FQA/SFQP/SITE-CIVIL-20</w:t>
            </w:r>
            <w:r w:rsidR="00BF0F64" w:rsidRPr="00A7763B">
              <w:rPr>
                <w:rFonts w:ascii="Cambria" w:hAnsi="Cambria"/>
                <w:color w:val="0000CC"/>
                <w:sz w:val="23"/>
                <w:szCs w:val="23"/>
              </w:rPr>
              <w:t>12</w:t>
            </w:r>
            <w:r w:rsidR="00D77283" w:rsidRPr="00A7763B">
              <w:rPr>
                <w:rFonts w:ascii="Cambria" w:hAnsi="Cambria"/>
                <w:color w:val="0000CC"/>
                <w:sz w:val="23"/>
                <w:szCs w:val="23"/>
              </w:rPr>
              <w:t xml:space="preserve"> REV.-0</w:t>
            </w:r>
            <w:r w:rsidR="004927C3" w:rsidRPr="00A7763B">
              <w:rPr>
                <w:rFonts w:ascii="Cambria" w:hAnsi="Cambria"/>
                <w:color w:val="0000CC"/>
                <w:sz w:val="23"/>
                <w:szCs w:val="23"/>
              </w:rPr>
              <w:t>4</w:t>
            </w:r>
            <w:r w:rsidR="00D77283" w:rsidRPr="00A7763B">
              <w:rPr>
                <w:rFonts w:ascii="Cambria" w:hAnsi="Cambria"/>
                <w:color w:val="0000CC"/>
                <w:sz w:val="23"/>
                <w:szCs w:val="23"/>
              </w:rPr>
              <w:t xml:space="preserve"> dated </w:t>
            </w:r>
            <w:r w:rsidR="004927C3" w:rsidRPr="00A7763B">
              <w:rPr>
                <w:rFonts w:ascii="Cambria" w:hAnsi="Cambria"/>
                <w:color w:val="0000CC"/>
                <w:sz w:val="23"/>
                <w:szCs w:val="23"/>
              </w:rPr>
              <w:t>03</w:t>
            </w:r>
            <w:r w:rsidR="00D77283" w:rsidRPr="00A7763B">
              <w:rPr>
                <w:rFonts w:ascii="Cambria" w:hAnsi="Cambria"/>
                <w:color w:val="0000CC"/>
                <w:sz w:val="23"/>
                <w:szCs w:val="23"/>
              </w:rPr>
              <w:t>.0</w:t>
            </w:r>
            <w:r w:rsidR="004927C3" w:rsidRPr="00A7763B">
              <w:rPr>
                <w:rFonts w:ascii="Cambria" w:hAnsi="Cambria"/>
                <w:color w:val="0000CC"/>
                <w:sz w:val="23"/>
                <w:szCs w:val="23"/>
              </w:rPr>
              <w:t>8</w:t>
            </w:r>
            <w:r w:rsidR="00D77283" w:rsidRPr="00A7763B">
              <w:rPr>
                <w:rFonts w:ascii="Cambria" w:hAnsi="Cambria"/>
                <w:color w:val="0000CC"/>
                <w:sz w:val="23"/>
                <w:szCs w:val="23"/>
              </w:rPr>
              <w:t>.202</w:t>
            </w:r>
            <w:r w:rsidR="00193FCE" w:rsidRPr="00A7763B">
              <w:rPr>
                <w:rFonts w:ascii="Cambria" w:hAnsi="Cambria"/>
                <w:color w:val="0000CC"/>
                <w:sz w:val="23"/>
                <w:szCs w:val="23"/>
              </w:rPr>
              <w:t>0</w:t>
            </w:r>
            <w:r w:rsidR="00D77283" w:rsidRPr="00A7763B">
              <w:rPr>
                <w:rFonts w:ascii="Cambria" w:hAnsi="Cambria"/>
                <w:sz w:val="23"/>
                <w:szCs w:val="23"/>
              </w:rPr>
              <w:t xml:space="preserve">) </w:t>
            </w:r>
            <w:r w:rsidR="4B8AC025" w:rsidRPr="00A7763B">
              <w:rPr>
                <w:rFonts w:ascii="Cambria" w:hAnsi="Cambria"/>
                <w:sz w:val="23"/>
                <w:szCs w:val="23"/>
              </w:rPr>
              <w:t>enclosed as Annexure-SFQP (</w:t>
            </w:r>
            <w:r w:rsidR="4B8AC025" w:rsidRPr="00A7763B">
              <w:rPr>
                <w:rFonts w:ascii="Cambria" w:hAnsi="Cambria"/>
                <w:color w:val="0000CC"/>
                <w:sz w:val="23"/>
                <w:szCs w:val="23"/>
              </w:rPr>
              <w:t>enclosed in Volume II</w:t>
            </w:r>
            <w:r w:rsidR="4B8AC025" w:rsidRPr="00A7763B">
              <w:rPr>
                <w:rFonts w:ascii="Cambria" w:hAnsi="Cambria"/>
                <w:sz w:val="23"/>
                <w:szCs w:val="23"/>
              </w:rPr>
              <w:t>) shall be followed during execution of work</w:t>
            </w:r>
            <w:r w:rsidR="4B8AC025" w:rsidRPr="00A7763B">
              <w:rPr>
                <w:rFonts w:ascii="Cambria" w:hAnsi="Cambria"/>
                <w:color w:val="0000CC"/>
                <w:sz w:val="23"/>
                <w:szCs w:val="23"/>
              </w:rPr>
              <w:t>.</w:t>
            </w:r>
          </w:p>
        </w:tc>
      </w:tr>
      <w:tr w:rsidR="00FC3C4A" w:rsidRPr="00933203" w14:paraId="2253F646" w14:textId="77777777" w:rsidTr="77BF7DCF">
        <w:tc>
          <w:tcPr>
            <w:tcW w:w="588" w:type="dxa"/>
            <w:tcBorders>
              <w:right w:val="single" w:sz="4" w:space="0" w:color="auto"/>
            </w:tcBorders>
          </w:tcPr>
          <w:p w14:paraId="36AF6883" w14:textId="77777777" w:rsidR="00FC3C4A" w:rsidRPr="00933203" w:rsidRDefault="00FC3C4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FEDAEA3" w14:textId="77777777" w:rsidR="00FC3C4A" w:rsidRPr="00933203" w:rsidRDefault="00FC3C4A" w:rsidP="00126A10">
            <w:pPr>
              <w:jc w:val="both"/>
              <w:rPr>
                <w:rFonts w:ascii="Cambria" w:hAnsi="Cambria" w:cs="Calibri"/>
                <w:sz w:val="23"/>
                <w:szCs w:val="23"/>
              </w:rPr>
            </w:pPr>
            <w:r>
              <w:rPr>
                <w:rFonts w:ascii="Cambria" w:hAnsi="Cambria" w:cs="Calibri"/>
                <w:sz w:val="23"/>
                <w:szCs w:val="23"/>
              </w:rPr>
              <w:t>GCC 13.1</w:t>
            </w:r>
          </w:p>
        </w:tc>
        <w:tc>
          <w:tcPr>
            <w:tcW w:w="7530" w:type="dxa"/>
            <w:tcBorders>
              <w:left w:val="nil"/>
            </w:tcBorders>
          </w:tcPr>
          <w:p w14:paraId="210DB9B1" w14:textId="77777777" w:rsidR="00FC3C4A" w:rsidRPr="00430164" w:rsidRDefault="00FC3C4A" w:rsidP="00126A10">
            <w:pPr>
              <w:jc w:val="both"/>
              <w:rPr>
                <w:rFonts w:ascii="Cambria" w:hAnsi="Cambria" w:cs="Calibri"/>
                <w:b/>
                <w:bCs/>
                <w:sz w:val="23"/>
                <w:szCs w:val="23"/>
              </w:rPr>
            </w:pPr>
            <w:r w:rsidRPr="00FC3C4A">
              <w:rPr>
                <w:rFonts w:ascii="Cambria" w:hAnsi="Cambria" w:cs="Calibri"/>
                <w:sz w:val="23"/>
                <w:szCs w:val="23"/>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w:t>
            </w:r>
            <w:r w:rsidRPr="00FC3C4A">
              <w:rPr>
                <w:rFonts w:ascii="Cambria" w:hAnsi="Cambria" w:cs="Calibri"/>
                <w:sz w:val="23"/>
                <w:szCs w:val="23"/>
              </w:rPr>
              <w:lastRenderedPageBreak/>
              <w:t>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proofErr w:type="spellStart"/>
            <w:r w:rsidRPr="00FC3C4A">
              <w:rPr>
                <w:rFonts w:ascii="Cambria" w:hAnsi="Cambria" w:cs="Calibri"/>
                <w:b/>
                <w:bCs/>
                <w:sz w:val="23"/>
                <w:szCs w:val="23"/>
              </w:rPr>
              <w:t>Concilation</w:t>
            </w:r>
            <w:proofErr w:type="spellEnd"/>
            <w:r w:rsidRPr="00FC3C4A">
              <w:rPr>
                <w:rFonts w:ascii="Cambria" w:hAnsi="Cambria" w:cs="Calibri"/>
                <w:sz w:val="23"/>
                <w:szCs w:val="23"/>
              </w:rPr>
              <w:t xml:space="preserve">, pursuant to GCC Sub-Clause </w:t>
            </w:r>
            <w:r w:rsidR="005F6438">
              <w:rPr>
                <w:rFonts w:ascii="Cambria" w:hAnsi="Cambria" w:cs="Calibri"/>
                <w:sz w:val="23"/>
                <w:szCs w:val="23"/>
              </w:rPr>
              <w:t>59</w:t>
            </w:r>
            <w:r w:rsidRPr="00FC3C4A">
              <w:rPr>
                <w:rFonts w:ascii="Cambria" w:hAnsi="Cambria" w:cs="Calibri"/>
                <w:sz w:val="23"/>
                <w:szCs w:val="23"/>
              </w:rPr>
              <w:t>/</w:t>
            </w:r>
            <w:r w:rsidRPr="00FC3C4A">
              <w:rPr>
                <w:rFonts w:ascii="Cambria" w:hAnsi="Cambria" w:cs="Calibri"/>
                <w:b/>
                <w:bCs/>
                <w:sz w:val="23"/>
                <w:szCs w:val="23"/>
              </w:rPr>
              <w:t>GCC Sub-Clause 6</w:t>
            </w:r>
            <w:r w:rsidR="004B75B6">
              <w:rPr>
                <w:rFonts w:ascii="Cambria" w:hAnsi="Cambria" w:cs="Calibri"/>
                <w:b/>
                <w:bCs/>
                <w:sz w:val="23"/>
                <w:szCs w:val="23"/>
              </w:rPr>
              <w:t>4</w:t>
            </w:r>
            <w:r w:rsidRPr="00FC3C4A">
              <w:rPr>
                <w:rFonts w:ascii="Cambria" w:hAnsi="Cambria" w:cs="Calibri"/>
                <w:b/>
                <w:bCs/>
                <w:sz w:val="23"/>
                <w:szCs w:val="23"/>
              </w:rPr>
              <w:t>.</w:t>
            </w:r>
          </w:p>
        </w:tc>
      </w:tr>
      <w:tr w:rsidR="005F7AD0" w:rsidRPr="00933203" w14:paraId="6CDC5D20" w14:textId="77777777" w:rsidTr="77BF7DCF">
        <w:tc>
          <w:tcPr>
            <w:tcW w:w="588" w:type="dxa"/>
            <w:tcBorders>
              <w:right w:val="single" w:sz="4" w:space="0" w:color="auto"/>
            </w:tcBorders>
          </w:tcPr>
          <w:p w14:paraId="54C529ED" w14:textId="77777777" w:rsidR="005F7AD0" w:rsidRPr="00933203" w:rsidRDefault="005F7AD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6A5157D" w14:textId="77777777" w:rsidR="005F7AD0" w:rsidRPr="00933203" w:rsidRDefault="005F7AD0" w:rsidP="00126A10">
            <w:pPr>
              <w:jc w:val="both"/>
              <w:rPr>
                <w:rFonts w:ascii="Cambria" w:hAnsi="Cambria" w:cs="Calibri"/>
                <w:sz w:val="23"/>
                <w:szCs w:val="23"/>
              </w:rPr>
            </w:pPr>
            <w:r>
              <w:rPr>
                <w:rFonts w:ascii="Cambria" w:hAnsi="Cambria" w:cs="Calibri"/>
                <w:sz w:val="23"/>
                <w:szCs w:val="23"/>
              </w:rPr>
              <w:t>GCC 15</w:t>
            </w:r>
          </w:p>
        </w:tc>
        <w:tc>
          <w:tcPr>
            <w:tcW w:w="7530" w:type="dxa"/>
            <w:tcBorders>
              <w:left w:val="nil"/>
            </w:tcBorders>
          </w:tcPr>
          <w:p w14:paraId="2BB7BE35" w14:textId="77777777" w:rsidR="005F7AD0" w:rsidRPr="008B43AA" w:rsidRDefault="005F7AD0" w:rsidP="00126A10">
            <w:pPr>
              <w:jc w:val="both"/>
              <w:rPr>
                <w:rFonts w:ascii="Cambria" w:hAnsi="Cambria"/>
                <w:color w:val="0000CC"/>
                <w:sz w:val="23"/>
                <w:szCs w:val="23"/>
              </w:rPr>
            </w:pPr>
            <w:r w:rsidRPr="008B43AA">
              <w:rPr>
                <w:rFonts w:ascii="Cambria" w:hAnsi="Cambria"/>
                <w:color w:val="0000CC"/>
                <w:sz w:val="23"/>
                <w:szCs w:val="23"/>
              </w:rPr>
              <w:t xml:space="preserve">Supplement GCC Clause 15 with the </w:t>
            </w:r>
            <w:r w:rsidR="0071671C" w:rsidRPr="008B43AA">
              <w:rPr>
                <w:rFonts w:ascii="Cambria" w:hAnsi="Cambria"/>
                <w:color w:val="0000CC"/>
                <w:sz w:val="23"/>
                <w:szCs w:val="23"/>
              </w:rPr>
              <w:t>following:</w:t>
            </w:r>
            <w:r w:rsidRPr="008B43AA">
              <w:rPr>
                <w:rFonts w:ascii="Cambria" w:hAnsi="Cambria"/>
                <w:color w:val="0000CC"/>
                <w:sz w:val="23"/>
                <w:szCs w:val="23"/>
              </w:rPr>
              <w:t xml:space="preserve"> </w:t>
            </w:r>
          </w:p>
          <w:p w14:paraId="1C0157D6" w14:textId="77777777" w:rsidR="005F7AD0" w:rsidRPr="004C44D5" w:rsidRDefault="005F7AD0" w:rsidP="00126A10">
            <w:pPr>
              <w:jc w:val="both"/>
              <w:rPr>
                <w:rFonts w:ascii="Cambria" w:hAnsi="Cambria"/>
                <w:color w:val="0000CC"/>
                <w:sz w:val="23"/>
                <w:szCs w:val="23"/>
                <w:highlight w:val="yellow"/>
              </w:rPr>
            </w:pPr>
          </w:p>
          <w:p w14:paraId="7C21DEC7" w14:textId="77777777" w:rsidR="00756CA6" w:rsidRDefault="002579BF" w:rsidP="002579BF">
            <w:pPr>
              <w:autoSpaceDE w:val="0"/>
              <w:autoSpaceDN w:val="0"/>
              <w:adjustRightInd w:val="0"/>
              <w:jc w:val="both"/>
              <w:rPr>
                <w:rFonts w:ascii="Cambria" w:hAnsi="Cambria"/>
                <w:b/>
                <w:bCs/>
                <w:color w:val="0000CC"/>
                <w:sz w:val="23"/>
                <w:szCs w:val="23"/>
              </w:rPr>
            </w:pPr>
            <w:r w:rsidRPr="002579BF">
              <w:rPr>
                <w:rFonts w:ascii="Cambria" w:hAnsi="Cambria"/>
                <w:b/>
                <w:bCs/>
                <w:color w:val="0000CC"/>
                <w:sz w:val="23"/>
                <w:szCs w:val="23"/>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Twenty five Percent </w:t>
            </w:r>
            <w:r w:rsidR="005E4157" w:rsidRPr="005E4157">
              <w:rPr>
                <w:rFonts w:ascii="Calibri Light" w:eastAsia="Batang" w:hAnsi="Calibri Light" w:cs="Arial"/>
                <w:b/>
                <w:bCs/>
                <w:color w:val="0000CC"/>
                <w:sz w:val="23"/>
                <w:szCs w:val="23"/>
              </w:rPr>
              <w:t xml:space="preserve">(±25%) </w:t>
            </w:r>
            <w:r w:rsidRPr="002579BF">
              <w:rPr>
                <w:rFonts w:ascii="Cambria" w:hAnsi="Cambria"/>
                <w:b/>
                <w:bCs/>
                <w:color w:val="0000CC"/>
                <w:sz w:val="23"/>
                <w:szCs w:val="23"/>
              </w:rPr>
              <w:t>of the total Contract Price.</w:t>
            </w:r>
          </w:p>
          <w:p w14:paraId="3691E7B2" w14:textId="77777777" w:rsidR="002579BF" w:rsidRPr="002579BF" w:rsidRDefault="002579BF" w:rsidP="002579BF">
            <w:pPr>
              <w:autoSpaceDE w:val="0"/>
              <w:autoSpaceDN w:val="0"/>
              <w:adjustRightInd w:val="0"/>
              <w:jc w:val="both"/>
              <w:rPr>
                <w:rFonts w:ascii="Cambria" w:hAnsi="Cambria"/>
                <w:b/>
                <w:bCs/>
                <w:color w:val="0000CC"/>
                <w:sz w:val="23"/>
                <w:szCs w:val="23"/>
              </w:rPr>
            </w:pPr>
          </w:p>
        </w:tc>
      </w:tr>
      <w:tr w:rsidR="009306BC" w:rsidRPr="00933203" w14:paraId="27C812FD" w14:textId="77777777" w:rsidTr="77BF7DCF">
        <w:tc>
          <w:tcPr>
            <w:tcW w:w="588" w:type="dxa"/>
            <w:tcBorders>
              <w:right w:val="single" w:sz="4" w:space="0" w:color="auto"/>
            </w:tcBorders>
          </w:tcPr>
          <w:p w14:paraId="52ACFA26" w14:textId="77777777" w:rsidR="009306BC" w:rsidRPr="00933203" w:rsidRDefault="009306BC"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1055926" w14:textId="68F2C6D4" w:rsidR="009306BC" w:rsidRDefault="00950419" w:rsidP="00126A10">
            <w:pPr>
              <w:jc w:val="both"/>
              <w:rPr>
                <w:rFonts w:ascii="Cambria" w:hAnsi="Cambria" w:cs="Calibri"/>
                <w:sz w:val="23"/>
                <w:szCs w:val="23"/>
              </w:rPr>
            </w:pPr>
            <w:r w:rsidRPr="00933203">
              <w:rPr>
                <w:rFonts w:ascii="Cambria" w:hAnsi="Cambria" w:cs="Calibri"/>
                <w:sz w:val="23"/>
                <w:szCs w:val="23"/>
              </w:rPr>
              <w:t>GCC 17.2.1</w:t>
            </w:r>
          </w:p>
        </w:tc>
        <w:tc>
          <w:tcPr>
            <w:tcW w:w="7530" w:type="dxa"/>
            <w:tcBorders>
              <w:left w:val="nil"/>
            </w:tcBorders>
          </w:tcPr>
          <w:p w14:paraId="5FD0AB43" w14:textId="3D050553" w:rsidR="009306BC" w:rsidRDefault="009306BC" w:rsidP="009306BC">
            <w:pPr>
              <w:jc w:val="both"/>
              <w:rPr>
                <w:rFonts w:ascii="Cambria" w:hAnsi="Cambria" w:cs="Calibri"/>
                <w:b/>
                <w:bCs/>
                <w:sz w:val="23"/>
                <w:szCs w:val="23"/>
              </w:rPr>
            </w:pPr>
            <w:r w:rsidRPr="00933203">
              <w:rPr>
                <w:rFonts w:ascii="Cambria" w:hAnsi="Cambria" w:cs="Calibri"/>
                <w:b/>
                <w:bCs/>
                <w:sz w:val="23"/>
                <w:szCs w:val="23"/>
              </w:rPr>
              <w:t xml:space="preserve">Replace GCC Clause 17.2.1 with the following: </w:t>
            </w:r>
          </w:p>
          <w:p w14:paraId="31224E6A" w14:textId="77777777" w:rsidR="00C1643F" w:rsidRDefault="00C1643F" w:rsidP="009306BC">
            <w:pPr>
              <w:jc w:val="both"/>
            </w:pPr>
          </w:p>
          <w:p w14:paraId="4E265DF9" w14:textId="77777777" w:rsidR="00C1643F" w:rsidRDefault="00C1643F" w:rsidP="009306BC">
            <w:pPr>
              <w:jc w:val="both"/>
            </w:pPr>
            <w:r>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C1643F" w:rsidRDefault="00C1643F" w:rsidP="009306BC">
            <w:pPr>
              <w:jc w:val="both"/>
            </w:pPr>
          </w:p>
          <w:p w14:paraId="469E0EE6" w14:textId="77777777" w:rsidR="00C1643F" w:rsidRDefault="00C1643F" w:rsidP="009306BC">
            <w:pPr>
              <w:jc w:val="both"/>
            </w:pPr>
            <w: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C1643F" w:rsidRDefault="00C1643F" w:rsidP="009306BC">
            <w:pPr>
              <w:jc w:val="both"/>
            </w:pPr>
          </w:p>
          <w:p w14:paraId="3A2FDBEA" w14:textId="77777777" w:rsidR="00C1643F" w:rsidRDefault="00C1643F" w:rsidP="009306BC">
            <w:pPr>
              <w:jc w:val="both"/>
            </w:pPr>
            <w:r>
              <w:t xml:space="preserve">(b) if the Contractor assigns or transfers the Contract or any right or interest therein in violation of the provision of GCC Clause 44. </w:t>
            </w:r>
          </w:p>
          <w:p w14:paraId="033138E3" w14:textId="77777777" w:rsidR="00C1643F" w:rsidRDefault="00C1643F" w:rsidP="009306BC">
            <w:pPr>
              <w:jc w:val="both"/>
            </w:pPr>
          </w:p>
          <w:p w14:paraId="1B755D22" w14:textId="77777777" w:rsidR="00E25CD2" w:rsidRDefault="00C1643F" w:rsidP="009306BC">
            <w:pPr>
              <w:jc w:val="both"/>
              <w:rPr>
                <w:b/>
                <w:bCs/>
              </w:rPr>
            </w:pPr>
            <w:r w:rsidRPr="00E25CD2">
              <w:rPr>
                <w:b/>
                <w:bCs/>
              </w:rPr>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E25CD2" w:rsidRDefault="00E25CD2" w:rsidP="009306BC">
            <w:pPr>
              <w:jc w:val="both"/>
              <w:rPr>
                <w:b/>
                <w:bCs/>
              </w:rPr>
            </w:pPr>
          </w:p>
          <w:p w14:paraId="7DE64F42" w14:textId="4A71161E" w:rsidR="00C1643F" w:rsidRPr="00933203" w:rsidRDefault="00C1643F" w:rsidP="009306BC">
            <w:pPr>
              <w:jc w:val="both"/>
              <w:rPr>
                <w:rFonts w:ascii="Cambria" w:hAnsi="Cambria" w:cs="Calibri"/>
                <w:b/>
                <w:bCs/>
                <w:sz w:val="23"/>
                <w:szCs w:val="23"/>
              </w:rPr>
            </w:pPr>
            <w:r w:rsidRPr="00E25CD2">
              <w:rPr>
                <w:b/>
                <w:bCs/>
              </w:rPr>
              <w:t>In persuasions to its policy for ‘Code of Integrity for Public Procurement’, the Employer will take appropriate measures in line with the above policy if it</w:t>
            </w:r>
            <w:r>
              <w:t xml:space="preserve"> </w:t>
            </w:r>
            <w:r w:rsidRPr="00E25CD2">
              <w:rPr>
                <w:b/>
                <w:bCs/>
              </w:rPr>
              <w:t>determines that the firm has, directly or through an agent, violated this Code of Integrity in competing for or in executing, the contract in question.</w:t>
            </w:r>
          </w:p>
          <w:p w14:paraId="5539DC5F" w14:textId="77777777" w:rsidR="009306BC" w:rsidRPr="008B43AA" w:rsidRDefault="009306BC" w:rsidP="00126A10">
            <w:pPr>
              <w:jc w:val="both"/>
              <w:rPr>
                <w:rFonts w:ascii="Cambria" w:hAnsi="Cambria"/>
                <w:color w:val="0000CC"/>
                <w:sz w:val="23"/>
                <w:szCs w:val="23"/>
              </w:rPr>
            </w:pPr>
          </w:p>
        </w:tc>
      </w:tr>
      <w:tr w:rsidR="000E0A1D" w:rsidRPr="00933203" w14:paraId="4788ABF4" w14:textId="77777777" w:rsidTr="77BF7DCF">
        <w:tc>
          <w:tcPr>
            <w:tcW w:w="588" w:type="dxa"/>
            <w:tcBorders>
              <w:right w:val="single" w:sz="4" w:space="0" w:color="auto"/>
            </w:tcBorders>
          </w:tcPr>
          <w:p w14:paraId="526770CE" w14:textId="77777777" w:rsidR="000E0A1D" w:rsidRPr="00933203" w:rsidRDefault="000E0A1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BBBFCD9" w14:textId="07048DEE" w:rsidR="000E0A1D" w:rsidRPr="00933203" w:rsidRDefault="000E0A1D" w:rsidP="00126A10">
            <w:pPr>
              <w:jc w:val="both"/>
              <w:rPr>
                <w:rFonts w:ascii="Cambria" w:hAnsi="Cambria" w:cs="Calibri"/>
                <w:sz w:val="23"/>
                <w:szCs w:val="23"/>
              </w:rPr>
            </w:pPr>
            <w:r w:rsidRPr="00933203">
              <w:rPr>
                <w:rFonts w:ascii="Cambria" w:hAnsi="Cambria" w:cs="Calibri"/>
                <w:sz w:val="23"/>
                <w:szCs w:val="23"/>
              </w:rPr>
              <w:t>GCC 17.2.1</w:t>
            </w:r>
            <w:r w:rsidR="009306BC">
              <w:rPr>
                <w:rFonts w:ascii="Cambria" w:hAnsi="Cambria" w:cs="Calibri"/>
                <w:sz w:val="23"/>
                <w:szCs w:val="23"/>
              </w:rPr>
              <w:t>(c)</w:t>
            </w:r>
          </w:p>
        </w:tc>
        <w:tc>
          <w:tcPr>
            <w:tcW w:w="7530" w:type="dxa"/>
            <w:tcBorders>
              <w:left w:val="nil"/>
            </w:tcBorders>
          </w:tcPr>
          <w:p w14:paraId="3DE97AD6" w14:textId="77777777" w:rsidR="000E0A1D" w:rsidRPr="00933203" w:rsidRDefault="000E0A1D" w:rsidP="00126A10">
            <w:pPr>
              <w:jc w:val="both"/>
              <w:rPr>
                <w:rFonts w:ascii="Cambria" w:hAnsi="Cambria" w:cs="Calibri"/>
                <w:b/>
                <w:bCs/>
                <w:sz w:val="23"/>
                <w:szCs w:val="23"/>
              </w:rPr>
            </w:pPr>
            <w:r w:rsidRPr="00933203">
              <w:rPr>
                <w:rFonts w:ascii="Cambria" w:hAnsi="Cambria" w:cs="Calibri"/>
                <w:b/>
                <w:bCs/>
                <w:sz w:val="23"/>
                <w:szCs w:val="23"/>
              </w:rPr>
              <w:t xml:space="preserve">Replace GCC Clause 17.2.1 (c) with the following: </w:t>
            </w:r>
          </w:p>
          <w:p w14:paraId="7CBEED82" w14:textId="77777777" w:rsidR="000E0A1D" w:rsidRPr="00933203" w:rsidRDefault="000E0A1D" w:rsidP="00126A10">
            <w:pPr>
              <w:jc w:val="both"/>
              <w:rPr>
                <w:rFonts w:ascii="Cambria" w:hAnsi="Cambria" w:cs="Calibri"/>
                <w:b/>
                <w:bCs/>
                <w:sz w:val="23"/>
                <w:szCs w:val="23"/>
              </w:rPr>
            </w:pPr>
          </w:p>
          <w:p w14:paraId="34840B0C"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lastRenderedPageBreak/>
              <w:t>if the Contractor, in the judgment of the Employer has engaged in corrupt or fraudulent practices in competing for or in executing the Contract.</w:t>
            </w:r>
          </w:p>
          <w:p w14:paraId="6E36661F" w14:textId="77777777" w:rsidR="000E0A1D" w:rsidRPr="00933203" w:rsidRDefault="000E0A1D" w:rsidP="00126A10">
            <w:pPr>
              <w:jc w:val="both"/>
              <w:rPr>
                <w:rFonts w:ascii="Cambria" w:hAnsi="Cambria" w:cs="Calibri"/>
                <w:sz w:val="23"/>
                <w:szCs w:val="23"/>
              </w:rPr>
            </w:pPr>
          </w:p>
          <w:p w14:paraId="38414299"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For the purpose of this Sub-Clause:</w:t>
            </w:r>
          </w:p>
          <w:p w14:paraId="38645DC7" w14:textId="77777777" w:rsidR="009E2369" w:rsidRPr="00933203" w:rsidRDefault="009E2369" w:rsidP="00126A10">
            <w:pPr>
              <w:jc w:val="both"/>
              <w:rPr>
                <w:rFonts w:ascii="Cambria" w:hAnsi="Cambria" w:cs="Calibri"/>
                <w:sz w:val="23"/>
                <w:szCs w:val="23"/>
              </w:rPr>
            </w:pPr>
          </w:p>
          <w:p w14:paraId="620B6A72"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“Corrupt Practice” means offering, giving, receiving, or soliciting anything of value to influence the action of Employer official(s) in the procurement process.</w:t>
            </w:r>
          </w:p>
          <w:p w14:paraId="135E58C4" w14:textId="77777777" w:rsidR="000E0A1D" w:rsidRPr="00933203" w:rsidRDefault="000E0A1D" w:rsidP="00126A10">
            <w:pPr>
              <w:jc w:val="both"/>
              <w:rPr>
                <w:rFonts w:ascii="Cambria" w:hAnsi="Cambria" w:cs="Calibri"/>
                <w:sz w:val="23"/>
                <w:szCs w:val="23"/>
              </w:rPr>
            </w:pPr>
          </w:p>
          <w:p w14:paraId="424404CA"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“Fraudulent Practice</w:t>
            </w:r>
            <w:r w:rsidRPr="00933203">
              <w:rPr>
                <w:rFonts w:ascii="Cambria" w:hAnsi="Cambria"/>
                <w:sz w:val="23"/>
                <w:szCs w:val="23"/>
              </w:rPr>
              <w:t>‟</w:t>
            </w:r>
            <w:r w:rsidRPr="00933203">
              <w:rPr>
                <w:rFonts w:ascii="Cambria" w:hAnsi="Cambria" w:cs="Book Antiqua"/>
                <w:sz w:val="23"/>
                <w:szCs w:val="23"/>
              </w:rPr>
              <w:t>”</w:t>
            </w:r>
            <w:r w:rsidRPr="00933203">
              <w:rPr>
                <w:rFonts w:ascii="Cambria" w:hAnsi="Cambria" w:cs="Calibri"/>
                <w:sz w:val="23"/>
                <w:szCs w:val="23"/>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2EBF9A1" w14:textId="77777777" w:rsidR="000E0A1D" w:rsidRDefault="000E0A1D" w:rsidP="00126A10">
            <w:pPr>
              <w:jc w:val="both"/>
              <w:rPr>
                <w:rFonts w:ascii="Cambria" w:hAnsi="Cambria" w:cs="Calibri"/>
                <w:sz w:val="23"/>
                <w:szCs w:val="23"/>
              </w:rPr>
            </w:pPr>
          </w:p>
          <w:p w14:paraId="10C9C2DF"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“collusive practice” shall also include an arrangement between two or more parties designed to achieve an illegitimate purpose to the detriment of interest of Employer.</w:t>
            </w:r>
          </w:p>
          <w:p w14:paraId="0C6C2CD5" w14:textId="77777777" w:rsidR="000E0A1D" w:rsidRPr="006405D7" w:rsidRDefault="000E0A1D" w:rsidP="00126A10">
            <w:pPr>
              <w:jc w:val="both"/>
              <w:rPr>
                <w:rFonts w:ascii="Cambria" w:hAnsi="Cambria" w:cs="Calibri"/>
                <w:sz w:val="16"/>
                <w:szCs w:val="16"/>
              </w:rPr>
            </w:pPr>
          </w:p>
          <w:p w14:paraId="57AEBF9D"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“coercive practice” is impairing or harming, or threatening to impair or harm, directly or indirectly, any party or the property of the party to influence improperly the actions of a party;</w:t>
            </w:r>
          </w:p>
          <w:p w14:paraId="709E88E4" w14:textId="77777777" w:rsidR="000E0A1D" w:rsidRPr="006405D7" w:rsidRDefault="000E0A1D" w:rsidP="00126A10">
            <w:pPr>
              <w:jc w:val="both"/>
              <w:rPr>
                <w:rFonts w:ascii="Cambria" w:hAnsi="Cambria" w:cs="Calibri"/>
                <w:sz w:val="16"/>
                <w:szCs w:val="16"/>
              </w:rPr>
            </w:pPr>
          </w:p>
          <w:p w14:paraId="196F864D"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“Obstructive practice” means</w:t>
            </w:r>
          </w:p>
          <w:p w14:paraId="5FC7BF00"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0C701B7C"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or</w:t>
            </w:r>
          </w:p>
          <w:p w14:paraId="0D35E875"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(bb) acts intended to materially impede the exercise of the contractual rights or audit or access to information.</w:t>
            </w:r>
          </w:p>
          <w:p w14:paraId="508C98E9" w14:textId="77777777" w:rsidR="000E0A1D" w:rsidRPr="006405D7" w:rsidRDefault="000E0A1D" w:rsidP="00126A10">
            <w:pPr>
              <w:jc w:val="both"/>
              <w:rPr>
                <w:rFonts w:ascii="Cambria" w:hAnsi="Cambria" w:cs="Calibri"/>
                <w:sz w:val="16"/>
                <w:szCs w:val="16"/>
              </w:rPr>
            </w:pPr>
          </w:p>
          <w:p w14:paraId="03638C48" w14:textId="77777777" w:rsidR="000E0A1D" w:rsidRDefault="000E0A1D" w:rsidP="00126A10">
            <w:pPr>
              <w:jc w:val="both"/>
              <w:rPr>
                <w:rFonts w:ascii="Cambria" w:hAnsi="Cambria" w:cs="Calibri"/>
                <w:sz w:val="23"/>
                <w:szCs w:val="23"/>
              </w:rPr>
            </w:pPr>
            <w:r w:rsidRPr="00933203">
              <w:rPr>
                <w:rFonts w:ascii="Cambria" w:hAnsi="Cambria" w:cs="Calibri"/>
                <w:sz w:val="23"/>
                <w:szCs w:val="23"/>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79F8E76" w14:textId="77777777" w:rsidR="00152159" w:rsidRPr="006405D7" w:rsidRDefault="00152159" w:rsidP="00126A10">
            <w:pPr>
              <w:jc w:val="both"/>
              <w:rPr>
                <w:rFonts w:ascii="Cambria" w:hAnsi="Cambria" w:cs="Calibri"/>
                <w:sz w:val="23"/>
                <w:szCs w:val="23"/>
              </w:rPr>
            </w:pPr>
          </w:p>
        </w:tc>
      </w:tr>
      <w:tr w:rsidR="00681BF3" w:rsidRPr="00933203" w14:paraId="0F49554C" w14:textId="77777777" w:rsidTr="77BF7DCF">
        <w:tc>
          <w:tcPr>
            <w:tcW w:w="588" w:type="dxa"/>
            <w:tcBorders>
              <w:right w:val="single" w:sz="4" w:space="0" w:color="auto"/>
            </w:tcBorders>
          </w:tcPr>
          <w:p w14:paraId="7818863E" w14:textId="77777777" w:rsidR="00681BF3" w:rsidRPr="00933203" w:rsidRDefault="00681BF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69D00B6" w14:textId="085457CC" w:rsidR="00681BF3" w:rsidRPr="00933203" w:rsidRDefault="00681BF3" w:rsidP="00126A10">
            <w:pPr>
              <w:jc w:val="both"/>
              <w:rPr>
                <w:rFonts w:ascii="Cambria" w:hAnsi="Cambria" w:cs="Calibri"/>
                <w:sz w:val="23"/>
                <w:szCs w:val="23"/>
              </w:rPr>
            </w:pPr>
            <w:r w:rsidRPr="00933203">
              <w:rPr>
                <w:rFonts w:ascii="Cambria" w:hAnsi="Cambria" w:cs="Calibri"/>
                <w:sz w:val="23"/>
                <w:szCs w:val="23"/>
              </w:rPr>
              <w:t>GCC 17.2.</w:t>
            </w:r>
            <w:r w:rsidR="00A039D5">
              <w:rPr>
                <w:rFonts w:ascii="Cambria" w:hAnsi="Cambria" w:cs="Calibri"/>
                <w:sz w:val="23"/>
                <w:szCs w:val="23"/>
              </w:rPr>
              <w:t>2</w:t>
            </w:r>
          </w:p>
        </w:tc>
        <w:tc>
          <w:tcPr>
            <w:tcW w:w="7530" w:type="dxa"/>
            <w:tcBorders>
              <w:left w:val="nil"/>
            </w:tcBorders>
          </w:tcPr>
          <w:p w14:paraId="4C3BE9DC" w14:textId="12B313F7" w:rsidR="00FE5881" w:rsidRPr="008B43AA" w:rsidRDefault="00FE5881" w:rsidP="00FE5881">
            <w:pPr>
              <w:jc w:val="both"/>
              <w:rPr>
                <w:rFonts w:ascii="Cambria" w:hAnsi="Cambria"/>
                <w:color w:val="0000CC"/>
                <w:sz w:val="23"/>
                <w:szCs w:val="23"/>
              </w:rPr>
            </w:pPr>
            <w:r w:rsidRPr="008B43AA">
              <w:rPr>
                <w:rFonts w:ascii="Cambria" w:hAnsi="Cambria"/>
                <w:color w:val="0000CC"/>
                <w:sz w:val="23"/>
                <w:szCs w:val="23"/>
              </w:rPr>
              <w:t xml:space="preserve">Supplement GCC Clause </w:t>
            </w:r>
            <w:r>
              <w:rPr>
                <w:rFonts w:ascii="Cambria" w:hAnsi="Cambria"/>
                <w:color w:val="0000CC"/>
                <w:sz w:val="23"/>
                <w:szCs w:val="23"/>
              </w:rPr>
              <w:t>17.2.2</w:t>
            </w:r>
            <w:r w:rsidRPr="008B43AA">
              <w:rPr>
                <w:rFonts w:ascii="Cambria" w:hAnsi="Cambria"/>
                <w:color w:val="0000CC"/>
                <w:sz w:val="23"/>
                <w:szCs w:val="23"/>
              </w:rPr>
              <w:t xml:space="preserve"> with the following: </w:t>
            </w:r>
          </w:p>
          <w:p w14:paraId="31876C59" w14:textId="77777777" w:rsidR="00FE5881" w:rsidRPr="004C44D5" w:rsidRDefault="00FE5881" w:rsidP="00FE5881">
            <w:pPr>
              <w:jc w:val="both"/>
              <w:rPr>
                <w:rFonts w:ascii="Cambria" w:hAnsi="Cambria"/>
                <w:color w:val="0000CC"/>
                <w:sz w:val="23"/>
                <w:szCs w:val="23"/>
                <w:highlight w:val="yellow"/>
              </w:rPr>
            </w:pPr>
          </w:p>
          <w:p w14:paraId="73A26178" w14:textId="77777777" w:rsidR="00681BF3" w:rsidRPr="00681BF3" w:rsidRDefault="00681BF3" w:rsidP="00681BF3">
            <w:pPr>
              <w:ind w:left="1080" w:hanging="1080"/>
              <w:jc w:val="both"/>
              <w:rPr>
                <w:rFonts w:ascii="Cambria" w:hAnsi="Cambria" w:cs="Calibri"/>
                <w:sz w:val="23"/>
                <w:szCs w:val="23"/>
              </w:rPr>
            </w:pPr>
            <w:r w:rsidRPr="00681BF3">
              <w:rPr>
                <w:rFonts w:ascii="Cambria" w:hAnsi="Cambria" w:cs="Calibri"/>
                <w:sz w:val="23"/>
                <w:szCs w:val="23"/>
              </w:rPr>
              <w:t>If the Contractor</w:t>
            </w:r>
          </w:p>
          <w:p w14:paraId="44F69B9A" w14:textId="77777777" w:rsidR="00681BF3" w:rsidRPr="00681BF3" w:rsidRDefault="00681BF3" w:rsidP="00681BF3">
            <w:pPr>
              <w:ind w:left="1080" w:hanging="1080"/>
              <w:jc w:val="both"/>
              <w:rPr>
                <w:rFonts w:ascii="Cambria" w:hAnsi="Cambria" w:cs="Calibri"/>
                <w:sz w:val="23"/>
                <w:szCs w:val="23"/>
              </w:rPr>
            </w:pPr>
          </w:p>
          <w:p w14:paraId="5A37CEC2"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(a)</w:t>
            </w:r>
            <w:r w:rsidRPr="00681BF3">
              <w:rPr>
                <w:rFonts w:ascii="Cambria" w:hAnsi="Cambria" w:cs="Calibri"/>
                <w:sz w:val="23"/>
                <w:szCs w:val="23"/>
              </w:rPr>
              <w:tab/>
              <w:t>has abandoned or repudiated the Contract</w:t>
            </w:r>
          </w:p>
          <w:p w14:paraId="5F07D11E" w14:textId="77777777" w:rsidR="00681BF3" w:rsidRPr="00681BF3" w:rsidRDefault="00681BF3" w:rsidP="00681BF3">
            <w:pPr>
              <w:ind w:left="1620" w:hanging="540"/>
              <w:jc w:val="both"/>
              <w:rPr>
                <w:rFonts w:ascii="Cambria" w:hAnsi="Cambria" w:cs="Calibri"/>
                <w:sz w:val="23"/>
                <w:szCs w:val="23"/>
              </w:rPr>
            </w:pPr>
          </w:p>
          <w:p w14:paraId="2D8D9F37"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(b)</w:t>
            </w:r>
            <w:r w:rsidRPr="00681BF3">
              <w:rPr>
                <w:rFonts w:ascii="Cambria" w:hAnsi="Cambria" w:cs="Calibri"/>
                <w:sz w:val="23"/>
                <w:szCs w:val="23"/>
              </w:rPr>
              <w:tab/>
              <w:t>has without valid reason failed to commence work on the</w:t>
            </w:r>
            <w:r w:rsidRPr="00A070B2">
              <w:rPr>
                <w:sz w:val="22"/>
                <w:szCs w:val="22"/>
              </w:rPr>
              <w:t xml:space="preserve"> </w:t>
            </w:r>
            <w:r w:rsidRPr="00681BF3">
              <w:rPr>
                <w:rFonts w:ascii="Cambria" w:hAnsi="Cambria" w:cs="Calibri"/>
                <w:sz w:val="23"/>
                <w:szCs w:val="23"/>
              </w:rPr>
              <w:t>Facilities promptly or has suspended (other than pursuant to GCC Sub-Clause 16.1(b)) the progress of Contract performance for more than twenty-eight (28) days after receiving a written instruction from the Employer to proceed</w:t>
            </w:r>
          </w:p>
          <w:p w14:paraId="41508A3C" w14:textId="77777777" w:rsidR="00681BF3" w:rsidRPr="00681BF3" w:rsidRDefault="00681BF3" w:rsidP="00681BF3">
            <w:pPr>
              <w:ind w:left="1620" w:hanging="540"/>
              <w:jc w:val="both"/>
              <w:rPr>
                <w:rFonts w:ascii="Cambria" w:hAnsi="Cambria" w:cs="Calibri"/>
                <w:sz w:val="23"/>
                <w:szCs w:val="23"/>
              </w:rPr>
            </w:pPr>
          </w:p>
          <w:p w14:paraId="08E2D66E"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(c)</w:t>
            </w:r>
            <w:r w:rsidRPr="00681BF3">
              <w:rPr>
                <w:rFonts w:ascii="Cambria" w:hAnsi="Cambria" w:cs="Calibri"/>
                <w:sz w:val="23"/>
                <w:szCs w:val="23"/>
              </w:rPr>
              <w:tab/>
              <w:t>persistently fails to execute the Contract in accordance with the Contract or persistently neglects to carry out its obligations under the Contract without just cause</w:t>
            </w:r>
          </w:p>
          <w:p w14:paraId="43D6B1D6" w14:textId="77777777" w:rsidR="00681BF3" w:rsidRPr="00681BF3" w:rsidRDefault="00681BF3" w:rsidP="00681BF3">
            <w:pPr>
              <w:ind w:left="1620" w:hanging="540"/>
              <w:jc w:val="both"/>
              <w:rPr>
                <w:rFonts w:ascii="Cambria" w:hAnsi="Cambria" w:cs="Calibri"/>
                <w:sz w:val="23"/>
                <w:szCs w:val="23"/>
              </w:rPr>
            </w:pPr>
          </w:p>
          <w:p w14:paraId="1589E52C"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(d)</w:t>
            </w:r>
            <w:r w:rsidRPr="00681BF3">
              <w:rPr>
                <w:rFonts w:ascii="Cambria" w:hAnsi="Cambria" w:cs="Calibri"/>
                <w:sz w:val="23"/>
                <w:szCs w:val="23"/>
              </w:rPr>
              <w:tab/>
              <w:t>refuses or is unable to provide sufficient materials, services or labor to execute and complete the Facilities in the manner specified in the program furnished under GCC Clause 13.0 at rates of progress that give reasonable assurance to the Employer that the Contractor can attain Completion of the Facilities by the Time for Completion as extended,</w:t>
            </w:r>
          </w:p>
          <w:p w14:paraId="17DBC151" w14:textId="77777777" w:rsidR="00681BF3" w:rsidRPr="00A070B2" w:rsidRDefault="00681BF3" w:rsidP="00681BF3">
            <w:pPr>
              <w:ind w:left="1080" w:hanging="1080"/>
              <w:jc w:val="both"/>
              <w:rPr>
                <w:sz w:val="22"/>
                <w:szCs w:val="22"/>
              </w:rPr>
            </w:pPr>
          </w:p>
          <w:p w14:paraId="56713E35" w14:textId="77777777" w:rsidR="00681BF3" w:rsidRPr="00681BF3" w:rsidRDefault="00681BF3" w:rsidP="00681BF3">
            <w:pPr>
              <w:ind w:left="1080"/>
              <w:jc w:val="both"/>
              <w:rPr>
                <w:rFonts w:ascii="Cambria" w:hAnsi="Cambria" w:cs="Calibri"/>
                <w:sz w:val="23"/>
                <w:szCs w:val="23"/>
              </w:rPr>
            </w:pPr>
            <w:r w:rsidRPr="00681BF3">
              <w:rPr>
                <w:rFonts w:ascii="Cambria" w:hAnsi="Cambria" w:cs="Calibri"/>
                <w:sz w:val="23"/>
                <w:szCs w:val="23"/>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w:t>
            </w:r>
            <w:r w:rsidRPr="00A070B2">
              <w:rPr>
                <w:sz w:val="22"/>
                <w:szCs w:val="22"/>
              </w:rPr>
              <w:t xml:space="preserve"> </w:t>
            </w:r>
            <w:r w:rsidRPr="00681BF3">
              <w:rPr>
                <w:rFonts w:ascii="Cambria" w:hAnsi="Cambria" w:cs="Calibri"/>
                <w:b/>
                <w:bCs/>
                <w:sz w:val="23"/>
                <w:szCs w:val="23"/>
              </w:rPr>
              <w:t>then the Employer may have the option to partially offload the Contract in line with GCC Clause 6</w:t>
            </w:r>
            <w:r w:rsidR="00FC716D">
              <w:rPr>
                <w:rFonts w:ascii="Cambria" w:hAnsi="Cambria" w:cs="Calibri"/>
                <w:b/>
                <w:bCs/>
                <w:sz w:val="23"/>
                <w:szCs w:val="23"/>
              </w:rPr>
              <w:t>5</w:t>
            </w:r>
            <w:r w:rsidRPr="00681BF3">
              <w:rPr>
                <w:rFonts w:ascii="Cambria" w:hAnsi="Cambria" w:cs="Calibri"/>
                <w:b/>
                <w:bCs/>
                <w:sz w:val="23"/>
                <w:szCs w:val="23"/>
              </w:rPr>
              <w:t xml:space="preserve"> A or</w:t>
            </w:r>
            <w:r w:rsidRPr="00681BF3">
              <w:rPr>
                <w:rFonts w:ascii="Cambria" w:hAnsi="Cambria" w:cs="Calibri"/>
                <w:sz w:val="23"/>
                <w:szCs w:val="23"/>
              </w:rPr>
              <w:t xml:space="preserve"> terminate the Contract forthwith by giving a notice of termination to the Contractor that refers to this GCC Sub-Clause 17.2.</w:t>
            </w:r>
          </w:p>
          <w:p w14:paraId="6F8BD81B" w14:textId="77777777" w:rsidR="00681BF3" w:rsidRPr="00A070B2" w:rsidRDefault="00681BF3" w:rsidP="00681BF3">
            <w:pPr>
              <w:jc w:val="both"/>
              <w:rPr>
                <w:sz w:val="22"/>
                <w:szCs w:val="22"/>
              </w:rPr>
            </w:pPr>
          </w:p>
          <w:p w14:paraId="2613E9C1" w14:textId="77777777" w:rsidR="00681BF3" w:rsidRPr="00A070B2" w:rsidRDefault="00681BF3" w:rsidP="00681BF3">
            <w:pPr>
              <w:jc w:val="both"/>
              <w:rPr>
                <w:sz w:val="22"/>
                <w:szCs w:val="22"/>
              </w:rPr>
            </w:pPr>
          </w:p>
          <w:p w14:paraId="1037B8A3" w14:textId="77777777" w:rsidR="00681BF3" w:rsidRPr="00933203" w:rsidRDefault="00681BF3" w:rsidP="00126A10">
            <w:pPr>
              <w:jc w:val="both"/>
              <w:rPr>
                <w:rFonts w:ascii="Cambria" w:hAnsi="Cambria" w:cs="Calibri"/>
                <w:b/>
                <w:bCs/>
                <w:sz w:val="23"/>
                <w:szCs w:val="23"/>
              </w:rPr>
            </w:pPr>
          </w:p>
        </w:tc>
      </w:tr>
      <w:tr w:rsidR="00C1148B" w:rsidRPr="00933203" w14:paraId="0B9C55C4" w14:textId="77777777" w:rsidTr="77BF7DCF">
        <w:tc>
          <w:tcPr>
            <w:tcW w:w="588" w:type="dxa"/>
            <w:tcBorders>
              <w:right w:val="single" w:sz="4" w:space="0" w:color="auto"/>
            </w:tcBorders>
          </w:tcPr>
          <w:p w14:paraId="687C6DE0" w14:textId="77777777" w:rsidR="00C1148B" w:rsidRPr="00933203" w:rsidRDefault="00C1148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92F96F3" w14:textId="77777777" w:rsidR="00C1148B" w:rsidRPr="00933203" w:rsidRDefault="00C1148B" w:rsidP="00126A10">
            <w:pPr>
              <w:jc w:val="both"/>
              <w:rPr>
                <w:rFonts w:ascii="Cambria" w:hAnsi="Cambria" w:cs="Calibri"/>
                <w:sz w:val="23"/>
                <w:szCs w:val="23"/>
              </w:rPr>
            </w:pPr>
            <w:r w:rsidRPr="00933203">
              <w:rPr>
                <w:rFonts w:ascii="Cambria" w:hAnsi="Cambria" w:cs="Calibri"/>
                <w:sz w:val="23"/>
                <w:szCs w:val="23"/>
              </w:rPr>
              <w:t>GCC 17.</w:t>
            </w:r>
            <w:r>
              <w:rPr>
                <w:rFonts w:ascii="Cambria" w:hAnsi="Cambria" w:cs="Calibri"/>
                <w:sz w:val="23"/>
                <w:szCs w:val="23"/>
              </w:rPr>
              <w:t>5</w:t>
            </w:r>
          </w:p>
        </w:tc>
        <w:tc>
          <w:tcPr>
            <w:tcW w:w="7530" w:type="dxa"/>
            <w:tcBorders>
              <w:left w:val="nil"/>
            </w:tcBorders>
          </w:tcPr>
          <w:p w14:paraId="34A5A801"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C1148B" w:rsidRPr="00C1148B" w:rsidRDefault="00C1148B" w:rsidP="00C1148B">
            <w:pPr>
              <w:spacing w:after="160" w:line="259" w:lineRule="auto"/>
              <w:contextualSpacing/>
              <w:jc w:val="both"/>
              <w:rPr>
                <w:rFonts w:ascii="Cambria" w:hAnsi="Cambria" w:cs="Calibri"/>
                <w:sz w:val="23"/>
                <w:szCs w:val="23"/>
              </w:rPr>
            </w:pPr>
          </w:p>
          <w:p w14:paraId="0F8928AE"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Termination# of Contract due to Contractor’s default</w:t>
            </w:r>
          </w:p>
          <w:p w14:paraId="6CA2EE6A"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lastRenderedPageBreak/>
              <w:t>Encashment of CPG due to non-performance</w:t>
            </w:r>
          </w:p>
          <w:p w14:paraId="0323F9EE"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Repeated failure of major Equipment while in service</w:t>
            </w:r>
          </w:p>
          <w:p w14:paraId="7BEA7622"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Substantial portion of works (more than 50% of the Contract*) is</w:t>
            </w:r>
            <w:r w:rsidRPr="00A070B2">
              <w:rPr>
                <w:sz w:val="22"/>
                <w:szCs w:val="22"/>
              </w:rPr>
              <w:t xml:space="preserve"> </w:t>
            </w:r>
            <w:r w:rsidRPr="00C1148B">
              <w:rPr>
                <w:rFonts w:ascii="Cambria" w:hAnsi="Cambria" w:cs="Calibri"/>
                <w:sz w:val="23"/>
                <w:szCs w:val="23"/>
              </w:rPr>
              <w:t>sub-contracted, under an existing Contract</w:t>
            </w:r>
          </w:p>
          <w:p w14:paraId="3FAA439C"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More than 25% of the Contract price (awarded value), in aggregate, is paid to sub-contractors/suppliers as Direct payment, under an existing Contract, due to financial position of Contractor</w:t>
            </w:r>
          </w:p>
          <w:p w14:paraId="1D6EB305"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Firm has been referred to NCLT under Insolvency &amp; Bankruptcy Code (IRP has been appointed or Liquidation proceedings have been initiated under IBC)</w:t>
            </w:r>
          </w:p>
          <w:p w14:paraId="58E6DD4E" w14:textId="77777777" w:rsidR="00C1148B" w:rsidRPr="00C1148B" w:rsidRDefault="00C1148B" w:rsidP="00C1148B">
            <w:pPr>
              <w:jc w:val="both"/>
              <w:rPr>
                <w:rFonts w:ascii="Cambria" w:hAnsi="Cambria" w:cs="Calibri"/>
                <w:sz w:val="23"/>
                <w:szCs w:val="23"/>
              </w:rPr>
            </w:pPr>
          </w:p>
          <w:p w14:paraId="2CEC86B0"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 Partial offloading under a Contract and/or Facilitation beyond 10% of the Contract Price shall also be treated as Termination. </w:t>
            </w:r>
          </w:p>
          <w:p w14:paraId="7D3BEE8F" w14:textId="77777777" w:rsidR="00C1148B" w:rsidRPr="00C1148B" w:rsidRDefault="00C1148B" w:rsidP="00C1148B">
            <w:pPr>
              <w:jc w:val="both"/>
              <w:rPr>
                <w:rFonts w:ascii="Cambria" w:hAnsi="Cambria" w:cs="Calibri"/>
                <w:sz w:val="23"/>
                <w:szCs w:val="23"/>
              </w:rPr>
            </w:pPr>
          </w:p>
          <w:p w14:paraId="27063E49"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*For the purpose of working out 50% of the Contract, following shall be taken into account:</w:t>
            </w:r>
          </w:p>
          <w:p w14:paraId="3B88899E" w14:textId="77777777" w:rsidR="00C1148B" w:rsidRPr="00C1148B" w:rsidRDefault="00C1148B" w:rsidP="00C1148B">
            <w:pPr>
              <w:jc w:val="both"/>
              <w:rPr>
                <w:rFonts w:ascii="Cambria" w:hAnsi="Cambria" w:cs="Calibri"/>
                <w:sz w:val="23"/>
                <w:szCs w:val="23"/>
              </w:rPr>
            </w:pPr>
          </w:p>
          <w:p w14:paraId="2AB73509"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Scope of the contract which is permissible to be sub-contracted as per bidding documents, shall be excluded. </w:t>
            </w:r>
          </w:p>
          <w:p w14:paraId="7ED758E1"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Scope of the Contract which primarily relates to the Qualification Requirement (QR) of the bidder. </w:t>
            </w:r>
          </w:p>
          <w:p w14:paraId="69E2BB2B" w14:textId="77777777" w:rsidR="00C1148B" w:rsidRPr="00C1148B" w:rsidRDefault="00C1148B" w:rsidP="00C1148B">
            <w:pPr>
              <w:jc w:val="both"/>
              <w:rPr>
                <w:rFonts w:ascii="Cambria" w:hAnsi="Cambria" w:cs="Calibri"/>
                <w:sz w:val="23"/>
                <w:szCs w:val="23"/>
              </w:rPr>
            </w:pPr>
          </w:p>
          <w:p w14:paraId="57E135E3"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The Employer shall be the sole judge in this regard and the Employer’s interpretation on the aforesaid event(s) shall be final and binding.</w:t>
            </w:r>
          </w:p>
          <w:p w14:paraId="57C0D796" w14:textId="77777777" w:rsidR="00C1148B" w:rsidRPr="00C1148B" w:rsidRDefault="00C1148B" w:rsidP="00C1148B">
            <w:pPr>
              <w:jc w:val="both"/>
              <w:rPr>
                <w:rFonts w:ascii="Cambria" w:hAnsi="Cambria" w:cs="Calibri"/>
                <w:sz w:val="23"/>
                <w:szCs w:val="23"/>
              </w:rPr>
            </w:pPr>
          </w:p>
          <w:p w14:paraId="00158F4B" w14:textId="77777777" w:rsidR="00C1148B" w:rsidRPr="00681BF3" w:rsidRDefault="00C1148B" w:rsidP="00C1148B">
            <w:pPr>
              <w:jc w:val="both"/>
              <w:rPr>
                <w:rFonts w:ascii="Cambria" w:hAnsi="Cambria" w:cs="Calibri"/>
                <w:sz w:val="23"/>
                <w:szCs w:val="23"/>
              </w:rPr>
            </w:pPr>
            <w:r w:rsidRPr="00C1148B">
              <w:rPr>
                <w:rFonts w:ascii="Cambria" w:hAnsi="Cambria" w:cs="Calibri"/>
                <w:sz w:val="23"/>
                <w:szCs w:val="23"/>
              </w:rPr>
              <w:t>In accordance with above policy of POWERGRID, in case of triggering of any of the above events under this Contract, the bid of the Contractor in future tenders shall be dealt in line with the above policy or its subsequent amendments, if any</w:t>
            </w:r>
          </w:p>
        </w:tc>
      </w:tr>
      <w:tr w:rsidR="00536352" w:rsidRPr="00933203" w14:paraId="12CFCBBC" w14:textId="77777777" w:rsidTr="77BF7DCF">
        <w:tc>
          <w:tcPr>
            <w:tcW w:w="588" w:type="dxa"/>
            <w:tcBorders>
              <w:right w:val="single" w:sz="4" w:space="0" w:color="auto"/>
            </w:tcBorders>
          </w:tcPr>
          <w:p w14:paraId="0D142F6F" w14:textId="77777777" w:rsidR="00536352" w:rsidRPr="00933203" w:rsidRDefault="00536352"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10C08CA" w14:textId="77777777" w:rsidR="00536352" w:rsidRPr="00933203" w:rsidRDefault="00536352" w:rsidP="00126A10">
            <w:pPr>
              <w:jc w:val="both"/>
              <w:rPr>
                <w:rFonts w:ascii="Cambria" w:hAnsi="Cambria" w:cs="Calibri"/>
                <w:sz w:val="23"/>
                <w:szCs w:val="23"/>
              </w:rPr>
            </w:pPr>
            <w:r w:rsidRPr="00933203">
              <w:rPr>
                <w:rFonts w:ascii="Cambria" w:hAnsi="Cambria" w:cs="Calibri"/>
                <w:sz w:val="23"/>
                <w:szCs w:val="23"/>
              </w:rPr>
              <w:t xml:space="preserve">GCC </w:t>
            </w:r>
            <w:r w:rsidR="005C38F5" w:rsidRPr="00933203">
              <w:rPr>
                <w:rFonts w:ascii="Cambria" w:hAnsi="Cambria" w:cs="Calibri"/>
                <w:sz w:val="23"/>
                <w:szCs w:val="23"/>
              </w:rPr>
              <w:t>20</w:t>
            </w:r>
            <w:r w:rsidRPr="00933203">
              <w:rPr>
                <w:rFonts w:ascii="Cambria" w:hAnsi="Cambria" w:cs="Calibri"/>
                <w:sz w:val="23"/>
                <w:szCs w:val="23"/>
              </w:rPr>
              <w:t>.</w:t>
            </w:r>
            <w:r w:rsidR="005C38F5" w:rsidRPr="00933203">
              <w:rPr>
                <w:rFonts w:ascii="Cambria" w:hAnsi="Cambria" w:cs="Calibri"/>
                <w:sz w:val="23"/>
                <w:szCs w:val="23"/>
              </w:rPr>
              <w:t>6</w:t>
            </w:r>
          </w:p>
        </w:tc>
        <w:tc>
          <w:tcPr>
            <w:tcW w:w="7530" w:type="dxa"/>
            <w:tcBorders>
              <w:left w:val="nil"/>
            </w:tcBorders>
          </w:tcPr>
          <w:p w14:paraId="6917B2FE" w14:textId="77777777" w:rsidR="00536352" w:rsidRPr="00933203" w:rsidRDefault="00536352" w:rsidP="00126A10">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4475AD14" w14:textId="77777777" w:rsidR="00536352" w:rsidRPr="006405D7" w:rsidRDefault="00536352" w:rsidP="006405D7">
            <w:pPr>
              <w:jc w:val="both"/>
              <w:rPr>
                <w:rFonts w:ascii="Cambria" w:hAnsi="Cambria" w:cs="Calibri"/>
                <w:b/>
                <w:bCs/>
                <w:sz w:val="16"/>
                <w:szCs w:val="16"/>
              </w:rPr>
            </w:pPr>
          </w:p>
          <w:p w14:paraId="20BE0F3A" w14:textId="77777777" w:rsidR="008223BD" w:rsidRDefault="00536352" w:rsidP="009E2369">
            <w:pPr>
              <w:jc w:val="both"/>
              <w:rPr>
                <w:rFonts w:ascii="Cambria" w:hAnsi="Cambria" w:cs="Calibri"/>
                <w:sz w:val="23"/>
                <w:szCs w:val="23"/>
              </w:rPr>
            </w:pPr>
            <w:r w:rsidRPr="00933203">
              <w:rPr>
                <w:rFonts w:ascii="Cambria" w:hAnsi="Cambria" w:cs="Calibri"/>
                <w:sz w:val="23"/>
                <w:szCs w:val="23"/>
              </w:rPr>
              <w:t>As brought in clause 6.0 and subject to as hereinafter provided all charges on account of GST on materials obtained for the works from any source shall be borne by the Contractor.</w:t>
            </w:r>
            <w:r w:rsidR="00E4074D" w:rsidRPr="00933203">
              <w:rPr>
                <w:rFonts w:ascii="Cambria" w:hAnsi="Cambria" w:cs="Calibri"/>
                <w:sz w:val="23"/>
                <w:szCs w:val="23"/>
              </w:rPr>
              <w:t xml:space="preserve"> </w:t>
            </w:r>
            <w:r w:rsidR="00530846" w:rsidRPr="00933203">
              <w:rPr>
                <w:rFonts w:ascii="Cambria" w:hAnsi="Cambria" w:cs="Calibri"/>
                <w:sz w:val="23"/>
                <w:szCs w:val="23"/>
              </w:rPr>
              <w:t>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p w14:paraId="120C4E94" w14:textId="77777777" w:rsidR="00152159" w:rsidRPr="00933203" w:rsidRDefault="00152159" w:rsidP="009E2369">
            <w:pPr>
              <w:jc w:val="both"/>
              <w:rPr>
                <w:rFonts w:ascii="Cambria" w:hAnsi="Cambria" w:cs="Calibri"/>
                <w:b/>
                <w:bCs/>
                <w:sz w:val="23"/>
                <w:szCs w:val="23"/>
              </w:rPr>
            </w:pPr>
          </w:p>
        </w:tc>
      </w:tr>
      <w:tr w:rsidR="00F70AB1" w:rsidRPr="00933203" w14:paraId="2A4955FC" w14:textId="77777777" w:rsidTr="77BF7DCF">
        <w:tc>
          <w:tcPr>
            <w:tcW w:w="588" w:type="dxa"/>
            <w:tcBorders>
              <w:right w:val="single" w:sz="4" w:space="0" w:color="auto"/>
            </w:tcBorders>
          </w:tcPr>
          <w:p w14:paraId="42AFC42D" w14:textId="77777777" w:rsidR="00F70AB1" w:rsidRPr="00933203" w:rsidRDefault="00F70AB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22B795F" w14:textId="77777777" w:rsidR="00F70AB1" w:rsidRPr="00933203" w:rsidRDefault="00F70AB1" w:rsidP="00126A10">
            <w:pPr>
              <w:jc w:val="both"/>
              <w:rPr>
                <w:rFonts w:ascii="Cambria" w:hAnsi="Cambria" w:cs="Calibri"/>
                <w:sz w:val="23"/>
                <w:szCs w:val="23"/>
              </w:rPr>
            </w:pPr>
            <w:r w:rsidRPr="00933203">
              <w:rPr>
                <w:rFonts w:ascii="Cambria" w:hAnsi="Cambria" w:cs="Calibri"/>
                <w:sz w:val="23"/>
                <w:szCs w:val="23"/>
              </w:rPr>
              <w:t>GCC 22.3.1</w:t>
            </w:r>
          </w:p>
        </w:tc>
        <w:tc>
          <w:tcPr>
            <w:tcW w:w="7530" w:type="dxa"/>
            <w:tcBorders>
              <w:left w:val="nil"/>
            </w:tcBorders>
          </w:tcPr>
          <w:p w14:paraId="1A11285D" w14:textId="77777777" w:rsidR="00F70AB1" w:rsidRPr="00933203" w:rsidRDefault="00F70AB1" w:rsidP="00126A10">
            <w:pPr>
              <w:jc w:val="both"/>
              <w:rPr>
                <w:rFonts w:ascii="Cambria" w:hAnsi="Cambria" w:cs="Calibri"/>
                <w:b/>
                <w:bCs/>
                <w:sz w:val="23"/>
                <w:szCs w:val="23"/>
              </w:rPr>
            </w:pPr>
            <w:r w:rsidRPr="00933203">
              <w:rPr>
                <w:rFonts w:ascii="Cambria" w:hAnsi="Cambria" w:cs="Calibri"/>
                <w:b/>
                <w:bCs/>
                <w:sz w:val="23"/>
                <w:szCs w:val="23"/>
              </w:rPr>
              <w:t>Supplementing Sub-Clause GCC 22.3.1</w:t>
            </w:r>
          </w:p>
          <w:p w14:paraId="271CA723" w14:textId="77777777" w:rsidR="00F70AB1" w:rsidRPr="006405D7" w:rsidRDefault="00F70AB1" w:rsidP="00126A10">
            <w:pPr>
              <w:jc w:val="both"/>
              <w:rPr>
                <w:rFonts w:ascii="Cambria" w:hAnsi="Cambria" w:cs="Calibri"/>
                <w:b/>
                <w:bCs/>
                <w:sz w:val="16"/>
                <w:szCs w:val="16"/>
              </w:rPr>
            </w:pPr>
          </w:p>
          <w:p w14:paraId="3216CC9A" w14:textId="28FBDDD2" w:rsidR="00F70AB1" w:rsidRPr="00933203" w:rsidRDefault="00F70AB1" w:rsidP="00126A10">
            <w:pPr>
              <w:jc w:val="both"/>
              <w:rPr>
                <w:rFonts w:ascii="Cambria" w:hAnsi="Cambria" w:cs="Calibri"/>
                <w:b/>
                <w:bCs/>
                <w:sz w:val="23"/>
                <w:szCs w:val="23"/>
              </w:rPr>
            </w:pPr>
            <w:r w:rsidRPr="00933203">
              <w:rPr>
                <w:rFonts w:ascii="Cambria" w:hAnsi="Cambria"/>
                <w:sz w:val="23"/>
                <w:szCs w:val="23"/>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w:t>
            </w:r>
            <w:r w:rsidR="00210007" w:rsidRPr="00933203">
              <w:rPr>
                <w:rFonts w:ascii="Cambria" w:hAnsi="Cambria"/>
                <w:sz w:val="23"/>
                <w:szCs w:val="23"/>
              </w:rPr>
              <w:t>particular,</w:t>
            </w:r>
            <w:r w:rsidRPr="00933203">
              <w:rPr>
                <w:rFonts w:ascii="Cambria" w:hAnsi="Cambria"/>
                <w:sz w:val="23"/>
                <w:szCs w:val="23"/>
              </w:rPr>
              <w:t xml:space="preserve"> the Contractor shall submit quarterly certificate regarding compliance in respect of provisions </w:t>
            </w:r>
            <w:r w:rsidRPr="00933203">
              <w:rPr>
                <w:rFonts w:ascii="Cambria" w:hAnsi="Cambria"/>
                <w:sz w:val="23"/>
                <w:szCs w:val="23"/>
              </w:rPr>
              <w:lastRenderedPageBreak/>
              <w:t xml:space="preserve">of Employees’ Provident Fund and Misc. Provisions Act 1952 to the Employer. </w:t>
            </w:r>
            <w:r w:rsidRPr="00933203">
              <w:rPr>
                <w:rFonts w:ascii="Cambria" w:hAnsi="Cambria"/>
                <w:b/>
                <w:bCs/>
                <w:sz w:val="23"/>
                <w:szCs w:val="23"/>
              </w:rPr>
              <w:t xml:space="preserve">For this purpose, the Contractor as well as its Sub-Contractor(s) should have Provident Fund Code Number and all the workers deployed by the Contractor or Sub-Contractor must be enrolled as members of Provident Fund having </w:t>
            </w:r>
            <w:r w:rsidR="008223BD" w:rsidRPr="00933203">
              <w:rPr>
                <w:rFonts w:ascii="Cambria" w:hAnsi="Cambria"/>
                <w:b/>
                <w:bCs/>
                <w:sz w:val="23"/>
                <w:szCs w:val="23"/>
              </w:rPr>
              <w:t>a</w:t>
            </w:r>
            <w:r w:rsidRPr="00933203">
              <w:rPr>
                <w:rFonts w:ascii="Cambria" w:hAnsi="Cambria"/>
                <w:b/>
                <w:bCs/>
                <w:sz w:val="23"/>
                <w:szCs w:val="23"/>
              </w:rPr>
              <w:t xml:space="preserve"> Universal Account Number (UAN).</w:t>
            </w:r>
          </w:p>
        </w:tc>
      </w:tr>
      <w:tr w:rsidR="00064BCB" w:rsidRPr="00933203" w14:paraId="34D8971C" w14:textId="77777777" w:rsidTr="77BF7DCF">
        <w:tc>
          <w:tcPr>
            <w:tcW w:w="588" w:type="dxa"/>
            <w:tcBorders>
              <w:right w:val="single" w:sz="4" w:space="0" w:color="auto"/>
            </w:tcBorders>
          </w:tcPr>
          <w:p w14:paraId="75FBE423" w14:textId="77777777" w:rsidR="00064BCB" w:rsidRPr="00933203" w:rsidRDefault="00064BC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2225B7E" w14:textId="77777777" w:rsidR="00064BCB" w:rsidRPr="00933203" w:rsidRDefault="00064BCB" w:rsidP="00126A10">
            <w:pPr>
              <w:jc w:val="both"/>
              <w:rPr>
                <w:rFonts w:ascii="Cambria" w:hAnsi="Cambria" w:cs="Calibri"/>
                <w:sz w:val="23"/>
                <w:szCs w:val="23"/>
              </w:rPr>
            </w:pPr>
            <w:r w:rsidRPr="00933203">
              <w:rPr>
                <w:rFonts w:ascii="Cambria" w:hAnsi="Cambria" w:cs="Calibri"/>
                <w:sz w:val="23"/>
                <w:szCs w:val="23"/>
              </w:rPr>
              <w:t>GCC 22.6</w:t>
            </w:r>
          </w:p>
        </w:tc>
        <w:tc>
          <w:tcPr>
            <w:tcW w:w="7530" w:type="dxa"/>
            <w:tcBorders>
              <w:left w:val="nil"/>
            </w:tcBorders>
          </w:tcPr>
          <w:p w14:paraId="40D7639D" w14:textId="77777777" w:rsidR="00CA2A76" w:rsidRDefault="00064BCB" w:rsidP="00CA2A76">
            <w:pPr>
              <w:jc w:val="both"/>
              <w:rPr>
                <w:rFonts w:ascii="Cambria" w:hAnsi="Cambria" w:cs="Calibri"/>
                <w:b/>
                <w:bCs/>
                <w:sz w:val="23"/>
                <w:szCs w:val="23"/>
              </w:rPr>
            </w:pPr>
            <w:r w:rsidRPr="00933203">
              <w:rPr>
                <w:rFonts w:ascii="Cambria" w:hAnsi="Cambria" w:cs="Calibri"/>
                <w:b/>
                <w:bCs/>
                <w:sz w:val="23"/>
                <w:szCs w:val="23"/>
              </w:rPr>
              <w:t>Supplementing Sub-Clause GCC 22.6</w:t>
            </w:r>
          </w:p>
          <w:p w14:paraId="2D3F0BEC" w14:textId="77777777" w:rsidR="00CA2A76" w:rsidRDefault="00CA2A76" w:rsidP="00CA2A76">
            <w:pPr>
              <w:jc w:val="both"/>
              <w:rPr>
                <w:rFonts w:ascii="Cambria" w:hAnsi="Cambria" w:cs="Calibri"/>
                <w:b/>
                <w:bCs/>
                <w:sz w:val="23"/>
                <w:szCs w:val="23"/>
              </w:rPr>
            </w:pPr>
          </w:p>
          <w:p w14:paraId="4B0E487C" w14:textId="77777777" w:rsidR="00CA2A76" w:rsidRDefault="00CA2A76" w:rsidP="00CA2A76">
            <w:pPr>
              <w:jc w:val="both"/>
              <w:rPr>
                <w:rFonts w:ascii="Cambria" w:hAnsi="Cambria" w:cs="Calibri"/>
                <w:b/>
                <w:bCs/>
                <w:sz w:val="23"/>
                <w:szCs w:val="23"/>
              </w:rPr>
            </w:pPr>
            <w:r w:rsidRPr="00CA2A76">
              <w:rPr>
                <w:color w:val="333333"/>
                <w:lang w:val="en-IN" w:eastAsia="en-IN" w:bidi="hi-IN"/>
              </w:rPr>
              <w:t xml:space="preserve">The Contractor shall provide and employ on the Site in the installation of the Facilities such formally certified skilled </w:t>
            </w:r>
            <w:proofErr w:type="spellStart"/>
            <w:r w:rsidRPr="00CA2A76">
              <w:rPr>
                <w:color w:val="333333"/>
                <w:lang w:val="en-IN" w:eastAsia="en-IN" w:bidi="hi-IN"/>
              </w:rPr>
              <w:t>labor</w:t>
            </w:r>
            <w:proofErr w:type="spellEnd"/>
            <w:r w:rsidRPr="00CA2A76">
              <w:rPr>
                <w:color w:val="333333"/>
                <w:lang w:val="en-IN" w:eastAsia="en-IN" w:bidi="hi-IN"/>
              </w:rPr>
              <w:t xml:space="preserve"> as is necessary for the proper and timely execution of the Contract. </w:t>
            </w:r>
            <w:r w:rsidRPr="00CA2A76">
              <w:rPr>
                <w:b/>
                <w:bCs/>
                <w:color w:val="333333"/>
                <w:lang w:val="en-IN" w:eastAsia="en-IN" w:bidi="hi-IN"/>
              </w:rPr>
              <w:t xml:space="preserve">Labor having ‘Recognition of Prior Learning’ (RPL) Certification (under Pradhan Mantri Kaushal Vikas Yojana (PMKVY)) may be employed by the Contractor. Further, in case of deployment of Semi-skilled and un-skilled </w:t>
            </w:r>
            <w:proofErr w:type="spellStart"/>
            <w:r w:rsidRPr="00CA2A76">
              <w:rPr>
                <w:b/>
                <w:bCs/>
                <w:color w:val="333333"/>
                <w:lang w:val="en-IN" w:eastAsia="en-IN" w:bidi="hi-IN"/>
              </w:rPr>
              <w:t>labor</w:t>
            </w:r>
            <w:proofErr w:type="spellEnd"/>
            <w:r w:rsidRPr="00CA2A76">
              <w:rPr>
                <w:b/>
                <w:bCs/>
                <w:color w:val="333333"/>
                <w:lang w:val="en-IN" w:eastAsia="en-IN" w:bidi="hi-IN"/>
              </w:rPr>
              <w:t>, the Contractor shall ensure that all such workers would be skilled through recognition of Prior Learning (RPL) within two months from the date of commencement of work. All the costs to the above effect shall be borne by the Contractor</w:t>
            </w:r>
            <w:r w:rsidRPr="00CA2A76">
              <w:rPr>
                <w:color w:val="333333"/>
                <w:lang w:val="en-IN" w:eastAsia="en-IN" w:bidi="hi-IN"/>
              </w:rPr>
              <w:t>.</w:t>
            </w:r>
          </w:p>
          <w:p w14:paraId="75CF4315" w14:textId="77777777" w:rsidR="00CA2A76" w:rsidRDefault="00CA2A76" w:rsidP="00CA2A76">
            <w:pPr>
              <w:jc w:val="both"/>
              <w:rPr>
                <w:rFonts w:ascii="Cambria" w:hAnsi="Cambria" w:cs="Calibri"/>
                <w:b/>
                <w:bCs/>
                <w:sz w:val="23"/>
                <w:szCs w:val="23"/>
              </w:rPr>
            </w:pPr>
          </w:p>
          <w:p w14:paraId="62FCE157" w14:textId="77777777" w:rsidR="00CA2A76" w:rsidRPr="00CA2A76" w:rsidRDefault="00CA2A76" w:rsidP="00CA2A76">
            <w:pPr>
              <w:jc w:val="both"/>
              <w:rPr>
                <w:rFonts w:ascii="Cambria" w:hAnsi="Cambria" w:cs="Calibri"/>
                <w:b/>
                <w:bCs/>
                <w:sz w:val="23"/>
                <w:szCs w:val="23"/>
              </w:rPr>
            </w:pPr>
            <w:r w:rsidRPr="00CA2A76">
              <w:rPr>
                <w:color w:val="333333"/>
                <w:lang w:val="en-IN" w:eastAsia="en-IN" w:bidi="hi-IN"/>
              </w:rPr>
              <w:t xml:space="preserve">The Contractor is encouraged to use local </w:t>
            </w:r>
            <w:proofErr w:type="spellStart"/>
            <w:r w:rsidRPr="00CA2A76">
              <w:rPr>
                <w:color w:val="333333"/>
                <w:lang w:val="en-IN" w:eastAsia="en-IN" w:bidi="hi-IN"/>
              </w:rPr>
              <w:t>labor</w:t>
            </w:r>
            <w:proofErr w:type="spellEnd"/>
            <w:r w:rsidRPr="00CA2A76">
              <w:rPr>
                <w:color w:val="333333"/>
                <w:lang w:val="en-IN" w:eastAsia="en-IN" w:bidi="hi-IN"/>
              </w:rPr>
              <w:t xml:space="preserve"> preferably from the weaker sections of society particularly SC &amp; ST persons, that has the necessary skills. </w:t>
            </w:r>
          </w:p>
          <w:p w14:paraId="3CB648E9" w14:textId="77777777" w:rsidR="00CA2A76" w:rsidRPr="00933203" w:rsidRDefault="00CA2A76" w:rsidP="00126A10">
            <w:pPr>
              <w:jc w:val="both"/>
              <w:rPr>
                <w:rFonts w:ascii="Cambria" w:hAnsi="Cambria" w:cs="Calibri"/>
                <w:b/>
                <w:bCs/>
                <w:sz w:val="23"/>
                <w:szCs w:val="23"/>
              </w:rPr>
            </w:pPr>
          </w:p>
        </w:tc>
      </w:tr>
      <w:tr w:rsidR="00E65E3D" w:rsidRPr="00933203" w14:paraId="07D43BF0" w14:textId="77777777" w:rsidTr="77BF7DCF">
        <w:tc>
          <w:tcPr>
            <w:tcW w:w="588" w:type="dxa"/>
            <w:tcBorders>
              <w:right w:val="single" w:sz="4" w:space="0" w:color="auto"/>
            </w:tcBorders>
          </w:tcPr>
          <w:p w14:paraId="0C178E9E" w14:textId="77777777" w:rsidR="00E65E3D" w:rsidRPr="00933203" w:rsidRDefault="00E65E3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B99E555" w14:textId="77777777" w:rsidR="00E65E3D" w:rsidRPr="008608B0" w:rsidRDefault="00E65E3D" w:rsidP="00126A10">
            <w:pPr>
              <w:jc w:val="both"/>
              <w:rPr>
                <w:rFonts w:ascii="Cambria" w:hAnsi="Cambria" w:cs="Calibri"/>
                <w:b/>
                <w:bCs/>
                <w:sz w:val="23"/>
                <w:szCs w:val="23"/>
              </w:rPr>
            </w:pPr>
            <w:r w:rsidRPr="008608B0">
              <w:rPr>
                <w:rFonts w:ascii="Cambria" w:hAnsi="Cambria" w:cs="Calibri"/>
                <w:sz w:val="23"/>
                <w:szCs w:val="23"/>
              </w:rPr>
              <w:t>GCC 22.9 (a)</w:t>
            </w:r>
          </w:p>
        </w:tc>
        <w:tc>
          <w:tcPr>
            <w:tcW w:w="7530" w:type="dxa"/>
            <w:tcBorders>
              <w:left w:val="nil"/>
            </w:tcBorders>
          </w:tcPr>
          <w:p w14:paraId="03BEFCA9" w14:textId="77777777" w:rsidR="00E65E3D" w:rsidRPr="008608B0" w:rsidRDefault="00E65E3D" w:rsidP="00126A10">
            <w:pPr>
              <w:jc w:val="both"/>
              <w:rPr>
                <w:rFonts w:ascii="Cambria" w:hAnsi="Cambria" w:cs="Calibri"/>
                <w:b/>
                <w:bCs/>
                <w:sz w:val="23"/>
                <w:szCs w:val="23"/>
              </w:rPr>
            </w:pPr>
            <w:r w:rsidRPr="008608B0">
              <w:rPr>
                <w:rFonts w:ascii="Cambria" w:hAnsi="Cambria" w:cs="Calibri"/>
                <w:b/>
                <w:bCs/>
                <w:sz w:val="23"/>
                <w:szCs w:val="23"/>
              </w:rPr>
              <w:t>Replace the existing provision with the following:</w:t>
            </w:r>
          </w:p>
          <w:p w14:paraId="3C0395D3" w14:textId="77777777" w:rsidR="00E65E3D" w:rsidRPr="008608B0" w:rsidRDefault="00E65E3D" w:rsidP="00126A10">
            <w:pPr>
              <w:jc w:val="both"/>
              <w:rPr>
                <w:rFonts w:ascii="Cambria" w:hAnsi="Cambria" w:cs="Calibri"/>
                <w:b/>
                <w:bCs/>
                <w:sz w:val="23"/>
                <w:szCs w:val="23"/>
              </w:rPr>
            </w:pPr>
          </w:p>
          <w:p w14:paraId="71ED5048" w14:textId="77777777" w:rsidR="00E65E3D" w:rsidRPr="008608B0" w:rsidRDefault="00E65E3D" w:rsidP="00126A10">
            <w:pPr>
              <w:jc w:val="both"/>
              <w:rPr>
                <w:rFonts w:ascii="Cambria" w:hAnsi="Cambria" w:cs="Calibri"/>
                <w:b/>
                <w:bCs/>
                <w:sz w:val="23"/>
                <w:szCs w:val="23"/>
              </w:rPr>
            </w:pPr>
            <w:r w:rsidRPr="008608B0">
              <w:rPr>
                <w:rFonts w:ascii="Cambria" w:hAnsi="Cambria"/>
                <w:b/>
                <w:bCs/>
                <w:sz w:val="23"/>
                <w:szCs w:val="23"/>
              </w:rPr>
              <w:t>Employee’s</w:t>
            </w:r>
            <w:r w:rsidRPr="008608B0">
              <w:rPr>
                <w:rFonts w:ascii="Cambria" w:hAnsi="Cambria"/>
                <w:sz w:val="23"/>
                <w:szCs w:val="23"/>
              </w:rPr>
              <w:t xml:space="preserve"> Compensation Act 1923: The Act provides for compensation in case of injury by accident arising out of and during the course of employment.</w:t>
            </w:r>
          </w:p>
        </w:tc>
      </w:tr>
      <w:tr w:rsidR="007470F6" w:rsidRPr="00933203" w14:paraId="12A31313" w14:textId="77777777" w:rsidTr="77BF7DCF">
        <w:tc>
          <w:tcPr>
            <w:tcW w:w="588" w:type="dxa"/>
            <w:tcBorders>
              <w:right w:val="single" w:sz="4" w:space="0" w:color="auto"/>
            </w:tcBorders>
          </w:tcPr>
          <w:p w14:paraId="3254BC2F" w14:textId="77777777" w:rsidR="007470F6" w:rsidRPr="00933203" w:rsidRDefault="007470F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55DDDFA" w14:textId="77777777" w:rsidR="007470F6" w:rsidRPr="00933203" w:rsidRDefault="007470F6" w:rsidP="00126A10">
            <w:pPr>
              <w:jc w:val="both"/>
              <w:rPr>
                <w:rFonts w:ascii="Cambria" w:hAnsi="Cambria" w:cs="Calibri"/>
                <w:b/>
                <w:bCs/>
                <w:sz w:val="23"/>
                <w:szCs w:val="23"/>
              </w:rPr>
            </w:pPr>
            <w:r w:rsidRPr="00933203">
              <w:rPr>
                <w:rFonts w:ascii="Cambria" w:hAnsi="Cambria" w:cs="Calibri"/>
                <w:b/>
                <w:bCs/>
                <w:sz w:val="23"/>
                <w:szCs w:val="23"/>
              </w:rPr>
              <w:t>GCC 22.9.1.1</w:t>
            </w:r>
          </w:p>
          <w:p w14:paraId="651E9592" w14:textId="77777777" w:rsidR="007470F6" w:rsidRPr="00933203" w:rsidRDefault="007470F6" w:rsidP="00126A10">
            <w:pPr>
              <w:jc w:val="both"/>
              <w:rPr>
                <w:rFonts w:ascii="Cambria" w:hAnsi="Cambria" w:cs="Calibri"/>
                <w:sz w:val="23"/>
                <w:szCs w:val="23"/>
              </w:rPr>
            </w:pPr>
          </w:p>
        </w:tc>
        <w:tc>
          <w:tcPr>
            <w:tcW w:w="7530" w:type="dxa"/>
            <w:tcBorders>
              <w:left w:val="nil"/>
            </w:tcBorders>
          </w:tcPr>
          <w:p w14:paraId="54716FA4" w14:textId="77777777" w:rsidR="007470F6" w:rsidRPr="00933203" w:rsidRDefault="007470F6" w:rsidP="00126A10">
            <w:pPr>
              <w:jc w:val="both"/>
              <w:rPr>
                <w:rFonts w:ascii="Cambria" w:hAnsi="Cambria" w:cs="Calibri"/>
                <w:b/>
                <w:bCs/>
                <w:sz w:val="23"/>
                <w:szCs w:val="23"/>
              </w:rPr>
            </w:pPr>
            <w:r w:rsidRPr="00933203">
              <w:rPr>
                <w:rFonts w:ascii="Cambria" w:hAnsi="Cambria" w:cs="Calibri"/>
                <w:b/>
                <w:bCs/>
                <w:sz w:val="23"/>
                <w:szCs w:val="23"/>
              </w:rPr>
              <w:t>Addition of following new Sub-Clauses after GCC 22.9.1</w:t>
            </w:r>
          </w:p>
          <w:p w14:paraId="269E314A" w14:textId="77777777" w:rsidR="007470F6" w:rsidRPr="00933203" w:rsidRDefault="007470F6" w:rsidP="00126A10">
            <w:pPr>
              <w:jc w:val="both"/>
              <w:rPr>
                <w:rFonts w:ascii="Cambria" w:hAnsi="Cambria" w:cs="Calibri"/>
                <w:b/>
                <w:bCs/>
                <w:sz w:val="23"/>
                <w:szCs w:val="23"/>
              </w:rPr>
            </w:pPr>
          </w:p>
          <w:p w14:paraId="44AFBFBD" w14:textId="77777777" w:rsidR="007470F6" w:rsidRPr="00933203" w:rsidRDefault="007470F6" w:rsidP="00126A10">
            <w:pPr>
              <w:ind w:left="540" w:hanging="540"/>
              <w:jc w:val="both"/>
              <w:rPr>
                <w:rFonts w:ascii="Cambria" w:hAnsi="Cambria" w:cs="Calibri"/>
                <w:b/>
                <w:bCs/>
                <w:sz w:val="23"/>
                <w:szCs w:val="23"/>
              </w:rPr>
            </w:pPr>
            <w:r w:rsidRPr="00933203">
              <w:rPr>
                <w:rFonts w:ascii="Cambria" w:hAnsi="Cambria" w:cs="Calibri"/>
                <w:b/>
                <w:bCs/>
                <w:sz w:val="23"/>
                <w:szCs w:val="23"/>
              </w:rPr>
              <w:t xml:space="preserve">GCC 22.9.1.1 </w:t>
            </w:r>
          </w:p>
          <w:p w14:paraId="47341341" w14:textId="77777777" w:rsidR="007470F6" w:rsidRPr="00933203" w:rsidRDefault="007470F6" w:rsidP="00126A10">
            <w:pPr>
              <w:ind w:left="540" w:hanging="540"/>
              <w:jc w:val="both"/>
              <w:rPr>
                <w:rFonts w:ascii="Cambria" w:hAnsi="Cambria" w:cs="Calibri"/>
                <w:b/>
                <w:bCs/>
                <w:sz w:val="23"/>
                <w:szCs w:val="23"/>
              </w:rPr>
            </w:pPr>
          </w:p>
          <w:p w14:paraId="6F5867F9" w14:textId="77777777" w:rsidR="007470F6" w:rsidRPr="00933203" w:rsidRDefault="007470F6"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933203">
              <w:rPr>
                <w:rFonts w:ascii="Cambria" w:hAnsi="Cambria" w:cs="Calibri"/>
                <w:b/>
                <w:bCs/>
                <w:color w:val="0000CC"/>
                <w:sz w:val="23"/>
                <w:szCs w:val="23"/>
              </w:rPr>
              <w:t>Appendix-I,</w:t>
            </w:r>
            <w:r w:rsidRPr="00933203">
              <w:rPr>
                <w:rFonts w:ascii="Cambria" w:hAnsi="Cambria" w:cs="Calibri"/>
                <w:sz w:val="23"/>
                <w:szCs w:val="23"/>
              </w:rPr>
              <w:t xml:space="preserve"> and (c) allocate the budget required to ensure that such measures are carried out. The Contractor shall submit to the Employer (quarterly) semi-annual) reports on the carrying out of such measures. </w:t>
            </w:r>
          </w:p>
          <w:p w14:paraId="42EF2083" w14:textId="77777777" w:rsidR="007470F6" w:rsidRPr="00933203" w:rsidRDefault="007470F6" w:rsidP="00126A10">
            <w:pPr>
              <w:ind w:left="792"/>
              <w:jc w:val="both"/>
              <w:rPr>
                <w:rFonts w:ascii="Cambria" w:hAnsi="Cambria" w:cs="Calibri"/>
                <w:sz w:val="23"/>
                <w:szCs w:val="23"/>
              </w:rPr>
            </w:pPr>
          </w:p>
          <w:p w14:paraId="22FCF3AE" w14:textId="77777777" w:rsidR="007470F6" w:rsidRPr="00933203" w:rsidRDefault="007470F6"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ab/>
              <w:t xml:space="preserve">The Contractor shall adequately record the conditions of roads, agricultural land and other infrastructure prior to transport of material and construction commencement, and shall fully reinstate pathways, other local infrastructure and agricultural land </w:t>
            </w:r>
            <w:r w:rsidRPr="00933203">
              <w:rPr>
                <w:rFonts w:ascii="Cambria" w:hAnsi="Cambria" w:cs="Calibri"/>
                <w:sz w:val="23"/>
                <w:szCs w:val="23"/>
              </w:rPr>
              <w:lastRenderedPageBreak/>
              <w:t>to at</w:t>
            </w:r>
            <w:r w:rsidR="00D42CFD">
              <w:rPr>
                <w:rFonts w:ascii="Cambria" w:hAnsi="Cambria" w:cs="Calibri"/>
                <w:sz w:val="23"/>
                <w:szCs w:val="23"/>
              </w:rPr>
              <w:t xml:space="preserve"> </w:t>
            </w:r>
            <w:r w:rsidRPr="00933203">
              <w:rPr>
                <w:rFonts w:ascii="Cambria" w:hAnsi="Cambria" w:cs="Calibri"/>
                <w:sz w:val="23"/>
                <w:szCs w:val="23"/>
              </w:rPr>
              <w:t xml:space="preserve">least their pre-project condition upon construction completion. </w:t>
            </w:r>
          </w:p>
          <w:p w14:paraId="7B40C951" w14:textId="77777777" w:rsidR="007470F6" w:rsidRPr="00933203" w:rsidRDefault="007470F6" w:rsidP="00126A10">
            <w:pPr>
              <w:pStyle w:val="ListParagraph"/>
              <w:rPr>
                <w:rFonts w:ascii="Cambria" w:hAnsi="Cambria" w:cs="Calibri"/>
                <w:sz w:val="23"/>
                <w:szCs w:val="23"/>
              </w:rPr>
            </w:pPr>
          </w:p>
          <w:p w14:paraId="483AFE12" w14:textId="77777777" w:rsidR="007470F6" w:rsidRPr="00933203" w:rsidRDefault="00851043"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ab/>
            </w:r>
            <w:r w:rsidR="007470F6" w:rsidRPr="00933203">
              <w:rPr>
                <w:rFonts w:ascii="Cambria" w:hAnsi="Cambria" w:cs="Calibri"/>
                <w:sz w:val="23"/>
                <w:szCs w:val="23"/>
              </w:rPr>
              <w:t xml:space="preserve">The Contractor shall undertake detailed survey of the affected persons during transmission line alignment finalization under the Project, where applicable. and </w:t>
            </w:r>
          </w:p>
          <w:p w14:paraId="4B4D7232" w14:textId="77777777" w:rsidR="007470F6" w:rsidRPr="00933203" w:rsidRDefault="007470F6" w:rsidP="00126A10">
            <w:pPr>
              <w:pStyle w:val="ListParagraph"/>
              <w:rPr>
                <w:rFonts w:ascii="Cambria" w:hAnsi="Cambria" w:cs="Calibri"/>
                <w:sz w:val="23"/>
                <w:szCs w:val="23"/>
              </w:rPr>
            </w:pPr>
          </w:p>
          <w:p w14:paraId="06415903" w14:textId="77777777" w:rsidR="007470F6" w:rsidRPr="00152159" w:rsidRDefault="007470F6" w:rsidP="00126A10">
            <w:pPr>
              <w:jc w:val="both"/>
              <w:rPr>
                <w:rFonts w:ascii="Cambria" w:hAnsi="Cambria" w:cs="Calibri"/>
                <w:sz w:val="23"/>
                <w:szCs w:val="23"/>
              </w:rPr>
            </w:pPr>
            <w:r w:rsidRPr="00933203">
              <w:rPr>
                <w:rFonts w:ascii="Cambria" w:hAnsi="Cambria" w:cs="Calibri"/>
                <w:sz w:val="23"/>
                <w:szCs w:val="23"/>
              </w:rPr>
              <w:t xml:space="preserve">The Contractor shall conduct health and safety </w:t>
            </w:r>
            <w:proofErr w:type="spellStart"/>
            <w:r w:rsidRPr="00933203">
              <w:rPr>
                <w:rFonts w:ascii="Cambria" w:hAnsi="Cambria" w:cs="Calibri"/>
                <w:sz w:val="23"/>
                <w:szCs w:val="23"/>
              </w:rPr>
              <w:t>programme</w:t>
            </w:r>
            <w:proofErr w:type="spellEnd"/>
            <w:r w:rsidRPr="00933203">
              <w:rPr>
                <w:rFonts w:ascii="Cambria" w:hAnsi="Cambria" w:cs="Calibri"/>
                <w:sz w:val="23"/>
                <w:szCs w:val="23"/>
              </w:rPr>
              <w:t xml:space="preserve"> for workers employed under the Contract and shall include information on the risk of sexually transmitted diseases, including HIV/AIDS in such programs.</w:t>
            </w:r>
          </w:p>
        </w:tc>
      </w:tr>
      <w:tr w:rsidR="00B86F7E" w:rsidRPr="00933203" w14:paraId="328CA418" w14:textId="77777777" w:rsidTr="77BF7DCF">
        <w:tc>
          <w:tcPr>
            <w:tcW w:w="588" w:type="dxa"/>
            <w:tcBorders>
              <w:right w:val="single" w:sz="4" w:space="0" w:color="auto"/>
            </w:tcBorders>
          </w:tcPr>
          <w:p w14:paraId="2093CA67" w14:textId="77777777" w:rsidR="00B86F7E" w:rsidRPr="00933203" w:rsidRDefault="00B86F7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AAB2739" w14:textId="77777777" w:rsidR="00B86F7E" w:rsidRPr="00933203" w:rsidRDefault="00B86F7E" w:rsidP="00126A10">
            <w:pPr>
              <w:jc w:val="both"/>
              <w:rPr>
                <w:rFonts w:ascii="Cambria" w:hAnsi="Cambria" w:cs="Arial"/>
                <w:sz w:val="23"/>
                <w:szCs w:val="23"/>
              </w:rPr>
            </w:pPr>
            <w:r w:rsidRPr="00933203">
              <w:rPr>
                <w:rFonts w:ascii="Cambria" w:hAnsi="Cambria" w:cs="Arial"/>
                <w:sz w:val="23"/>
                <w:szCs w:val="23"/>
              </w:rPr>
              <w:t>GCC 22.9.1.1 (</w:t>
            </w:r>
            <w:proofErr w:type="spellStart"/>
            <w:r w:rsidRPr="00933203">
              <w:rPr>
                <w:rFonts w:ascii="Cambria" w:hAnsi="Cambria" w:cs="Arial"/>
                <w:sz w:val="23"/>
                <w:szCs w:val="23"/>
              </w:rPr>
              <w:t>i</w:t>
            </w:r>
            <w:proofErr w:type="spellEnd"/>
            <w:r w:rsidRPr="00933203">
              <w:rPr>
                <w:rFonts w:ascii="Cambria" w:hAnsi="Cambria" w:cs="Arial"/>
                <w:sz w:val="23"/>
                <w:szCs w:val="23"/>
              </w:rPr>
              <w:t>)</w:t>
            </w:r>
          </w:p>
        </w:tc>
        <w:tc>
          <w:tcPr>
            <w:tcW w:w="7530" w:type="dxa"/>
            <w:tcBorders>
              <w:left w:val="nil"/>
            </w:tcBorders>
          </w:tcPr>
          <w:p w14:paraId="1D74E24E" w14:textId="77777777" w:rsidR="00B86F7E" w:rsidRPr="00933203" w:rsidRDefault="00B86F7E" w:rsidP="00126A10">
            <w:pPr>
              <w:ind w:left="1035" w:hanging="1035"/>
              <w:jc w:val="both"/>
              <w:rPr>
                <w:rFonts w:ascii="Cambria" w:hAnsi="Cambria"/>
                <w:b/>
                <w:bCs/>
                <w:sz w:val="23"/>
                <w:szCs w:val="23"/>
              </w:rPr>
            </w:pPr>
            <w:r w:rsidRPr="00933203">
              <w:rPr>
                <w:rFonts w:ascii="Cambria" w:hAnsi="Cambria"/>
                <w:b/>
                <w:bCs/>
                <w:sz w:val="23"/>
                <w:szCs w:val="23"/>
              </w:rPr>
              <w:t>Supplementing Para 22.9.1.1 (</w:t>
            </w:r>
            <w:proofErr w:type="spellStart"/>
            <w:r w:rsidRPr="00933203">
              <w:rPr>
                <w:rFonts w:ascii="Cambria" w:hAnsi="Cambria"/>
                <w:b/>
                <w:bCs/>
                <w:sz w:val="23"/>
                <w:szCs w:val="23"/>
              </w:rPr>
              <w:t>i</w:t>
            </w:r>
            <w:proofErr w:type="spellEnd"/>
            <w:r w:rsidRPr="00933203">
              <w:rPr>
                <w:rFonts w:ascii="Cambria" w:hAnsi="Cambria"/>
                <w:b/>
                <w:bCs/>
                <w:sz w:val="23"/>
                <w:szCs w:val="23"/>
              </w:rPr>
              <w:t>) with the following:</w:t>
            </w:r>
          </w:p>
          <w:p w14:paraId="2503B197" w14:textId="77777777" w:rsidR="00B86F7E" w:rsidRPr="00933203" w:rsidRDefault="00B86F7E" w:rsidP="00126A10">
            <w:pPr>
              <w:ind w:left="1035" w:hanging="1035"/>
              <w:jc w:val="both"/>
              <w:rPr>
                <w:rFonts w:ascii="Cambria" w:hAnsi="Cambria"/>
                <w:b/>
                <w:bCs/>
                <w:sz w:val="23"/>
                <w:szCs w:val="23"/>
              </w:rPr>
            </w:pPr>
          </w:p>
          <w:p w14:paraId="7581DD64" w14:textId="77777777" w:rsidR="00B86F7E" w:rsidRPr="00933203" w:rsidRDefault="00B86F7E" w:rsidP="00152159">
            <w:pPr>
              <w:ind w:left="1035" w:hanging="1035"/>
              <w:jc w:val="both"/>
              <w:rPr>
                <w:rFonts w:ascii="Cambria" w:hAnsi="Cambria"/>
                <w:b/>
                <w:bCs/>
                <w:sz w:val="23"/>
                <w:szCs w:val="23"/>
              </w:rPr>
            </w:pPr>
            <w:r w:rsidRPr="00933203">
              <w:rPr>
                <w:rFonts w:ascii="Cambria" w:hAnsi="Cambria"/>
                <w:b/>
                <w:bCs/>
                <w:sz w:val="23"/>
                <w:szCs w:val="23"/>
              </w:rPr>
              <w:t>Appendix-I to SCC:  Enclosed herewith.</w:t>
            </w:r>
          </w:p>
        </w:tc>
      </w:tr>
      <w:tr w:rsidR="00C974EB" w:rsidRPr="00933203" w14:paraId="70716061" w14:textId="77777777" w:rsidTr="77BF7DCF">
        <w:tc>
          <w:tcPr>
            <w:tcW w:w="588" w:type="dxa"/>
            <w:tcBorders>
              <w:right w:val="single" w:sz="4" w:space="0" w:color="auto"/>
            </w:tcBorders>
          </w:tcPr>
          <w:p w14:paraId="4853B841" w14:textId="77777777" w:rsidR="00C974EB" w:rsidRPr="00933203" w:rsidRDefault="00C974EB" w:rsidP="006F0D2C">
            <w:pPr>
              <w:numPr>
                <w:ilvl w:val="0"/>
                <w:numId w:val="4"/>
              </w:numPr>
              <w:jc w:val="both"/>
              <w:rPr>
                <w:rFonts w:ascii="Cambria" w:hAnsi="Cambria" w:cs="Calibri"/>
                <w:sz w:val="23"/>
                <w:szCs w:val="23"/>
              </w:rPr>
            </w:pPr>
          </w:p>
        </w:tc>
        <w:tc>
          <w:tcPr>
            <w:tcW w:w="1436" w:type="dxa"/>
            <w:tcBorders>
              <w:right w:val="single" w:sz="4" w:space="0" w:color="auto"/>
            </w:tcBorders>
          </w:tcPr>
          <w:p w14:paraId="3BC2EBFA" w14:textId="3ED054A9" w:rsidR="00C974EB" w:rsidRPr="00933203" w:rsidRDefault="00C974EB" w:rsidP="006F0D2C">
            <w:pPr>
              <w:jc w:val="both"/>
              <w:rPr>
                <w:rFonts w:ascii="Cambria" w:hAnsi="Cambria" w:cs="Calibri"/>
                <w:sz w:val="23"/>
                <w:szCs w:val="23"/>
              </w:rPr>
            </w:pPr>
            <w:r w:rsidRPr="00933203">
              <w:rPr>
                <w:rFonts w:ascii="Cambria" w:hAnsi="Cambria" w:cs="Calibri"/>
                <w:sz w:val="23"/>
                <w:szCs w:val="23"/>
              </w:rPr>
              <w:t>GCC 23</w:t>
            </w:r>
          </w:p>
        </w:tc>
        <w:tc>
          <w:tcPr>
            <w:tcW w:w="7530" w:type="dxa"/>
            <w:tcBorders>
              <w:left w:val="nil"/>
            </w:tcBorders>
          </w:tcPr>
          <w:p w14:paraId="71C689C9" w14:textId="77777777" w:rsidR="007355CB" w:rsidRDefault="007355CB" w:rsidP="007355CB">
            <w:pPr>
              <w:jc w:val="both"/>
              <w:rPr>
                <w:rFonts w:ascii="Cambria" w:hAnsi="Cambria" w:cs="Calibri"/>
                <w:b/>
                <w:bCs/>
                <w:sz w:val="23"/>
                <w:szCs w:val="23"/>
              </w:rPr>
            </w:pPr>
            <w:r w:rsidRPr="00515849">
              <w:rPr>
                <w:rFonts w:ascii="Cambria" w:hAnsi="Cambria" w:cs="Calibri"/>
                <w:b/>
                <w:bCs/>
                <w:sz w:val="23"/>
                <w:szCs w:val="23"/>
              </w:rPr>
              <w:t xml:space="preserve">Supplementing the existing provision </w:t>
            </w:r>
            <w:r>
              <w:rPr>
                <w:rFonts w:ascii="Cambria" w:hAnsi="Cambria" w:cs="Calibri"/>
                <w:b/>
                <w:bCs/>
                <w:sz w:val="23"/>
                <w:szCs w:val="23"/>
              </w:rPr>
              <w:t xml:space="preserve">and its sub clauses </w:t>
            </w:r>
            <w:r w:rsidRPr="00515849">
              <w:rPr>
                <w:rFonts w:ascii="Cambria" w:hAnsi="Cambria" w:cs="Calibri"/>
                <w:b/>
                <w:bCs/>
                <w:sz w:val="23"/>
                <w:szCs w:val="23"/>
              </w:rPr>
              <w:t>with the following:</w:t>
            </w:r>
          </w:p>
          <w:p w14:paraId="50125231" w14:textId="77777777" w:rsidR="007355CB" w:rsidRDefault="007355CB" w:rsidP="007355CB">
            <w:pPr>
              <w:jc w:val="both"/>
              <w:rPr>
                <w:rFonts w:ascii="Cambria" w:hAnsi="Cambria" w:cs="Calibri"/>
                <w:b/>
                <w:bCs/>
                <w:sz w:val="23"/>
                <w:szCs w:val="23"/>
              </w:rPr>
            </w:pPr>
          </w:p>
          <w:p w14:paraId="665F2A8F" w14:textId="2D1D011A" w:rsidR="007355CB" w:rsidRPr="007355CB" w:rsidRDefault="007355CB" w:rsidP="007355CB">
            <w:pPr>
              <w:jc w:val="both"/>
              <w:rPr>
                <w:rFonts w:ascii="Cambria" w:hAnsi="Cambria" w:cs="Calibri"/>
                <w:b/>
                <w:bCs/>
                <w:sz w:val="23"/>
                <w:szCs w:val="23"/>
              </w:rPr>
            </w:pPr>
            <w:r>
              <w:rPr>
                <w:rFonts w:ascii="Cambria" w:hAnsi="Cambria" w:cs="Calibri"/>
                <w:b/>
                <w:bCs/>
                <w:sz w:val="23"/>
                <w:szCs w:val="23"/>
              </w:rPr>
              <w:t xml:space="preserve">Safety Provisions shall be governed by </w:t>
            </w:r>
            <w:r w:rsidRPr="007355CB">
              <w:rPr>
                <w:rFonts w:ascii="Cambria" w:hAnsi="Cambria" w:cs="Calibri"/>
                <w:b/>
                <w:bCs/>
                <w:sz w:val="23"/>
                <w:szCs w:val="23"/>
                <w:u w:val="single"/>
              </w:rPr>
              <w:t>Annexure-I to Circular No 05-2023</w:t>
            </w:r>
            <w:r>
              <w:rPr>
                <w:rFonts w:ascii="Cambria" w:hAnsi="Cambria" w:cs="Calibri"/>
                <w:b/>
                <w:bCs/>
                <w:sz w:val="23"/>
                <w:szCs w:val="23"/>
              </w:rPr>
              <w:t xml:space="preserve"> attached herewith. In case any </w:t>
            </w:r>
            <w:r w:rsidR="00482AB0">
              <w:rPr>
                <w:rFonts w:ascii="Cambria" w:hAnsi="Cambria" w:cs="Calibri"/>
                <w:b/>
                <w:bCs/>
                <w:sz w:val="23"/>
                <w:szCs w:val="23"/>
              </w:rPr>
              <w:t>contradictions</w:t>
            </w:r>
            <w:r>
              <w:rPr>
                <w:rFonts w:ascii="Cambria" w:hAnsi="Cambria" w:cs="Calibri"/>
                <w:b/>
                <w:bCs/>
                <w:sz w:val="23"/>
                <w:szCs w:val="23"/>
              </w:rPr>
              <w:t xml:space="preserve"> in the </w:t>
            </w:r>
            <w:r w:rsidR="00482AB0">
              <w:rPr>
                <w:rFonts w:ascii="Cambria" w:hAnsi="Cambria" w:cs="Calibri"/>
                <w:b/>
                <w:bCs/>
                <w:sz w:val="23"/>
                <w:szCs w:val="23"/>
              </w:rPr>
              <w:t>provisions</w:t>
            </w:r>
            <w:r>
              <w:rPr>
                <w:rFonts w:ascii="Cambria" w:hAnsi="Cambria" w:cs="Calibri"/>
                <w:b/>
                <w:bCs/>
                <w:sz w:val="23"/>
                <w:szCs w:val="23"/>
              </w:rPr>
              <w:t xml:space="preserve"> stipulated in the attachment and </w:t>
            </w:r>
            <w:r w:rsidR="00482AB0">
              <w:rPr>
                <w:rFonts w:ascii="Cambria" w:hAnsi="Cambria" w:cs="Calibri"/>
                <w:b/>
                <w:bCs/>
                <w:sz w:val="23"/>
                <w:szCs w:val="23"/>
              </w:rPr>
              <w:t>provisions</w:t>
            </w:r>
            <w:r>
              <w:rPr>
                <w:rFonts w:ascii="Cambria" w:hAnsi="Cambria" w:cs="Calibri"/>
                <w:b/>
                <w:bCs/>
                <w:sz w:val="23"/>
                <w:szCs w:val="23"/>
              </w:rPr>
              <w:t xml:space="preserve"> stipulated below in SCC the </w:t>
            </w:r>
            <w:r w:rsidRPr="00482AB0">
              <w:rPr>
                <w:rFonts w:ascii="Cambria" w:hAnsi="Cambria" w:cs="Calibri"/>
                <w:b/>
                <w:bCs/>
                <w:sz w:val="23"/>
                <w:szCs w:val="23"/>
                <w:highlight w:val="yellow"/>
                <w:u w:val="single"/>
              </w:rPr>
              <w:t>Annexure-I to Circular No 05-2023</w:t>
            </w:r>
            <w:r>
              <w:rPr>
                <w:rFonts w:ascii="Cambria" w:hAnsi="Cambria" w:cs="Calibri"/>
                <w:b/>
                <w:bCs/>
                <w:sz w:val="23"/>
                <w:szCs w:val="23"/>
              </w:rPr>
              <w:t xml:space="preserve"> shall prevail. </w:t>
            </w:r>
          </w:p>
          <w:p w14:paraId="5A25747A" w14:textId="77777777" w:rsidR="00C974EB" w:rsidRPr="00515849" w:rsidRDefault="00C974EB" w:rsidP="006F0D2C">
            <w:pPr>
              <w:jc w:val="both"/>
              <w:rPr>
                <w:rFonts w:ascii="Cambria" w:hAnsi="Cambria" w:cs="Calibri"/>
                <w:b/>
                <w:bCs/>
                <w:sz w:val="23"/>
                <w:szCs w:val="23"/>
              </w:rPr>
            </w:pPr>
          </w:p>
        </w:tc>
      </w:tr>
      <w:tr w:rsidR="006A302A" w:rsidRPr="00933203" w14:paraId="12E322D0" w14:textId="77777777" w:rsidTr="77BF7DCF">
        <w:tc>
          <w:tcPr>
            <w:tcW w:w="588" w:type="dxa"/>
            <w:tcBorders>
              <w:right w:val="single" w:sz="4" w:space="0" w:color="auto"/>
            </w:tcBorders>
          </w:tcPr>
          <w:p w14:paraId="5E7E3C41"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9D2B8C4" w14:textId="77777777" w:rsidR="006A302A" w:rsidRPr="00933203" w:rsidRDefault="006A302A" w:rsidP="00126A10">
            <w:pPr>
              <w:jc w:val="both"/>
              <w:rPr>
                <w:rFonts w:ascii="Cambria" w:hAnsi="Cambria" w:cs="Calibri"/>
                <w:sz w:val="23"/>
                <w:szCs w:val="23"/>
              </w:rPr>
            </w:pPr>
            <w:r w:rsidRPr="00933203">
              <w:rPr>
                <w:rFonts w:ascii="Cambria" w:hAnsi="Cambria" w:cs="Calibri"/>
                <w:sz w:val="23"/>
                <w:szCs w:val="23"/>
              </w:rPr>
              <w:t>GCC 31.2</w:t>
            </w:r>
          </w:p>
        </w:tc>
        <w:tc>
          <w:tcPr>
            <w:tcW w:w="7530" w:type="dxa"/>
            <w:tcBorders>
              <w:left w:val="nil"/>
            </w:tcBorders>
          </w:tcPr>
          <w:p w14:paraId="5B28491A" w14:textId="77777777" w:rsidR="006A302A" w:rsidRPr="00933203" w:rsidRDefault="006A302A" w:rsidP="00126A10">
            <w:pPr>
              <w:jc w:val="both"/>
              <w:rPr>
                <w:rFonts w:ascii="Cambria" w:hAnsi="Cambria" w:cs="Calibri"/>
                <w:b/>
                <w:bCs/>
                <w:sz w:val="23"/>
                <w:szCs w:val="23"/>
              </w:rPr>
            </w:pPr>
            <w:r w:rsidRPr="00933203">
              <w:rPr>
                <w:rFonts w:ascii="Cambria" w:hAnsi="Cambria" w:cs="Calibri"/>
                <w:b/>
                <w:bCs/>
                <w:sz w:val="23"/>
                <w:szCs w:val="23"/>
              </w:rPr>
              <w:t>Add following new clause at GCC 31.2</w:t>
            </w:r>
          </w:p>
          <w:p w14:paraId="03F828E4" w14:textId="77777777" w:rsidR="006A302A" w:rsidRPr="00933203" w:rsidRDefault="006A302A" w:rsidP="00126A10">
            <w:pPr>
              <w:tabs>
                <w:tab w:val="left" w:pos="850"/>
              </w:tabs>
              <w:autoSpaceDE w:val="0"/>
              <w:autoSpaceDN w:val="0"/>
              <w:adjustRightInd w:val="0"/>
              <w:ind w:left="850" w:hanging="850"/>
              <w:jc w:val="both"/>
              <w:rPr>
                <w:rFonts w:ascii="Cambria" w:hAnsi="Cambria" w:cs="Calibri"/>
                <w:b/>
                <w:bCs/>
                <w:sz w:val="23"/>
                <w:szCs w:val="23"/>
              </w:rPr>
            </w:pPr>
          </w:p>
          <w:p w14:paraId="434D8385" w14:textId="77777777" w:rsidR="006A302A" w:rsidRPr="00933203" w:rsidRDefault="006A302A" w:rsidP="00126A10">
            <w:pPr>
              <w:tabs>
                <w:tab w:val="left" w:pos="850"/>
              </w:tabs>
              <w:autoSpaceDE w:val="0"/>
              <w:autoSpaceDN w:val="0"/>
              <w:adjustRightInd w:val="0"/>
              <w:ind w:left="850" w:hanging="850"/>
              <w:jc w:val="both"/>
              <w:rPr>
                <w:rFonts w:ascii="Cambria" w:hAnsi="Cambria" w:cs="Calibri"/>
                <w:sz w:val="23"/>
                <w:szCs w:val="23"/>
              </w:rPr>
            </w:pPr>
            <w:r w:rsidRPr="00933203">
              <w:rPr>
                <w:rFonts w:ascii="Cambria" w:hAnsi="Cambria" w:cs="Calibri"/>
                <w:b/>
                <w:bCs/>
                <w:sz w:val="23"/>
                <w:szCs w:val="23"/>
              </w:rPr>
              <w:t>PROGRESS REPORT</w:t>
            </w:r>
          </w:p>
          <w:p w14:paraId="57F581C2" w14:textId="77777777" w:rsidR="006A302A" w:rsidRDefault="006A302A" w:rsidP="00F32573">
            <w:pPr>
              <w:jc w:val="both"/>
              <w:rPr>
                <w:rFonts w:ascii="Cambria" w:hAnsi="Cambria" w:cs="Calibri"/>
                <w:sz w:val="23"/>
                <w:szCs w:val="23"/>
              </w:rPr>
            </w:pPr>
            <w:r w:rsidRPr="00933203">
              <w:rPr>
                <w:rFonts w:ascii="Cambria" w:hAnsi="Cambria" w:cs="Calibri"/>
                <w:sz w:val="23"/>
                <w:szCs w:val="23"/>
              </w:rPr>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933203">
              <w:rPr>
                <w:rFonts w:ascii="Cambria" w:hAnsi="Cambria" w:cs="Calibri"/>
                <w:sz w:val="23"/>
                <w:szCs w:val="23"/>
              </w:rPr>
              <w:t>upto</w:t>
            </w:r>
            <w:proofErr w:type="spellEnd"/>
            <w:r w:rsidRPr="00933203">
              <w:rPr>
                <w:rFonts w:ascii="Cambria" w:hAnsi="Cambria" w:cs="Calibri"/>
                <w:sz w:val="23"/>
                <w:szCs w:val="23"/>
              </w:rPr>
              <w:t xml:space="preserve"> the month against the scheduled, reasons for delay, if any, and anticipated completion dates in respect of activities covered in the </w:t>
            </w:r>
            <w:proofErr w:type="spellStart"/>
            <w:r w:rsidRPr="00933203">
              <w:rPr>
                <w:rFonts w:ascii="Cambria" w:hAnsi="Cambria" w:cs="Calibri"/>
                <w:sz w:val="23"/>
                <w:szCs w:val="23"/>
              </w:rPr>
              <w:t>programme</w:t>
            </w:r>
            <w:proofErr w:type="spellEnd"/>
            <w:r w:rsidRPr="00933203">
              <w:rPr>
                <w:rFonts w:ascii="Cambria" w:hAnsi="Cambria" w:cs="Calibri"/>
                <w:sz w:val="23"/>
                <w:szCs w:val="23"/>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2AC57CB0" w14:textId="77777777" w:rsidR="00756CA6" w:rsidRPr="00933203" w:rsidRDefault="00756CA6" w:rsidP="00F32573">
            <w:pPr>
              <w:jc w:val="both"/>
              <w:rPr>
                <w:rFonts w:ascii="Cambria" w:hAnsi="Cambria" w:cs="Calibri"/>
                <w:b/>
                <w:bCs/>
                <w:sz w:val="23"/>
                <w:szCs w:val="23"/>
              </w:rPr>
            </w:pPr>
          </w:p>
        </w:tc>
      </w:tr>
      <w:tr w:rsidR="006A302A" w:rsidRPr="00933203" w14:paraId="368C9228" w14:textId="77777777" w:rsidTr="77BF7DCF">
        <w:tc>
          <w:tcPr>
            <w:tcW w:w="588" w:type="dxa"/>
            <w:tcBorders>
              <w:right w:val="single" w:sz="4" w:space="0" w:color="auto"/>
            </w:tcBorders>
          </w:tcPr>
          <w:p w14:paraId="5186B13D"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F25AA0A" w14:textId="77777777" w:rsidR="006A302A" w:rsidRPr="00201F44" w:rsidRDefault="006A302A" w:rsidP="00126A10">
            <w:pPr>
              <w:jc w:val="both"/>
              <w:rPr>
                <w:rFonts w:ascii="Cambria" w:hAnsi="Cambria" w:cs="Calibri"/>
                <w:sz w:val="23"/>
                <w:szCs w:val="23"/>
              </w:rPr>
            </w:pPr>
            <w:r w:rsidRPr="00201F44">
              <w:rPr>
                <w:rFonts w:ascii="Cambria" w:hAnsi="Cambria" w:cs="Calibri"/>
                <w:sz w:val="23"/>
                <w:szCs w:val="23"/>
              </w:rPr>
              <w:t>GCC 31.3</w:t>
            </w:r>
          </w:p>
        </w:tc>
        <w:tc>
          <w:tcPr>
            <w:tcW w:w="7530" w:type="dxa"/>
            <w:tcBorders>
              <w:left w:val="nil"/>
            </w:tcBorders>
          </w:tcPr>
          <w:p w14:paraId="77009625" w14:textId="77777777" w:rsidR="006A302A" w:rsidRPr="00201F44" w:rsidRDefault="006A302A" w:rsidP="00126A10">
            <w:pPr>
              <w:jc w:val="both"/>
              <w:rPr>
                <w:rFonts w:ascii="Cambria" w:hAnsi="Cambria" w:cs="Calibri"/>
                <w:b/>
                <w:bCs/>
                <w:sz w:val="23"/>
                <w:szCs w:val="23"/>
              </w:rPr>
            </w:pPr>
            <w:r w:rsidRPr="00201F44">
              <w:rPr>
                <w:rFonts w:ascii="Cambria" w:hAnsi="Cambria" w:cs="Calibri"/>
                <w:b/>
                <w:bCs/>
                <w:sz w:val="23"/>
                <w:szCs w:val="23"/>
              </w:rPr>
              <w:t>Add following new clause at GCC 31.3</w:t>
            </w:r>
          </w:p>
          <w:p w14:paraId="6C57C439" w14:textId="77777777" w:rsidR="00B62C18" w:rsidRPr="00201F44" w:rsidRDefault="00B62C18" w:rsidP="00126A10">
            <w:pPr>
              <w:tabs>
                <w:tab w:val="left" w:pos="850"/>
              </w:tabs>
              <w:autoSpaceDE w:val="0"/>
              <w:autoSpaceDN w:val="0"/>
              <w:adjustRightInd w:val="0"/>
              <w:ind w:left="850" w:hanging="850"/>
              <w:jc w:val="both"/>
              <w:rPr>
                <w:rFonts w:ascii="Cambria" w:hAnsi="Cambria" w:cs="Calibri"/>
                <w:b/>
                <w:bCs/>
                <w:sz w:val="23"/>
                <w:szCs w:val="23"/>
              </w:rPr>
            </w:pPr>
          </w:p>
          <w:p w14:paraId="3FDE8290" w14:textId="77777777" w:rsidR="006A302A" w:rsidRPr="00201F44" w:rsidRDefault="006A302A" w:rsidP="00126A10">
            <w:pPr>
              <w:tabs>
                <w:tab w:val="left" w:pos="850"/>
              </w:tabs>
              <w:autoSpaceDE w:val="0"/>
              <w:autoSpaceDN w:val="0"/>
              <w:adjustRightInd w:val="0"/>
              <w:ind w:left="850" w:hanging="850"/>
              <w:jc w:val="both"/>
              <w:rPr>
                <w:rFonts w:ascii="Cambria" w:hAnsi="Cambria" w:cs="Calibri"/>
                <w:sz w:val="23"/>
                <w:szCs w:val="23"/>
              </w:rPr>
            </w:pPr>
            <w:r w:rsidRPr="00201F44">
              <w:rPr>
                <w:rFonts w:ascii="Cambria" w:hAnsi="Cambria" w:cs="Calibri"/>
                <w:b/>
                <w:bCs/>
                <w:sz w:val="23"/>
                <w:szCs w:val="23"/>
              </w:rPr>
              <w:t>CO-OPERATION WITH OTHER AGENCIES</w:t>
            </w:r>
          </w:p>
          <w:p w14:paraId="37E817CC" w14:textId="77777777" w:rsidR="006A302A" w:rsidRPr="00201F44" w:rsidRDefault="006A302A" w:rsidP="00126A10">
            <w:pPr>
              <w:jc w:val="both"/>
              <w:rPr>
                <w:rFonts w:ascii="Cambria" w:hAnsi="Cambria" w:cs="Calibri"/>
                <w:sz w:val="23"/>
                <w:szCs w:val="23"/>
              </w:rPr>
            </w:pPr>
            <w:r w:rsidRPr="00201F44">
              <w:rPr>
                <w:rFonts w:ascii="Cambria" w:hAnsi="Cambria" w:cs="Calibri"/>
                <w:sz w:val="23"/>
                <w:szCs w:val="23"/>
              </w:rPr>
              <w:t>The Contractor shall attend at his cost all the meeting with the Engineer-in-Charge and other Sub-Contractors for the Contract. The Contractor shall attend such meetings as and when required and fully co-operate, with such persons and agencies involved.</w:t>
            </w:r>
          </w:p>
          <w:p w14:paraId="3D404BC9" w14:textId="77777777" w:rsidR="006A302A" w:rsidRPr="00201F44" w:rsidRDefault="006A302A" w:rsidP="00126A10">
            <w:pPr>
              <w:jc w:val="both"/>
              <w:rPr>
                <w:rFonts w:ascii="Cambria" w:hAnsi="Cambria" w:cs="Calibri"/>
                <w:b/>
                <w:bCs/>
                <w:sz w:val="23"/>
                <w:szCs w:val="23"/>
              </w:rPr>
            </w:pPr>
          </w:p>
        </w:tc>
      </w:tr>
      <w:tr w:rsidR="006A302A" w:rsidRPr="00933203" w14:paraId="469E0BC6" w14:textId="77777777" w:rsidTr="77BF7DCF">
        <w:tc>
          <w:tcPr>
            <w:tcW w:w="588" w:type="dxa"/>
            <w:tcBorders>
              <w:right w:val="single" w:sz="4" w:space="0" w:color="auto"/>
            </w:tcBorders>
          </w:tcPr>
          <w:p w14:paraId="61319B8A"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A8F0DC4" w14:textId="77777777" w:rsidR="006A302A" w:rsidRPr="00933203" w:rsidRDefault="006A302A" w:rsidP="00126A10">
            <w:pPr>
              <w:jc w:val="both"/>
              <w:rPr>
                <w:rFonts w:ascii="Cambria" w:hAnsi="Cambria" w:cs="Calibri"/>
                <w:sz w:val="23"/>
                <w:szCs w:val="23"/>
              </w:rPr>
            </w:pPr>
            <w:r w:rsidRPr="00933203">
              <w:rPr>
                <w:rFonts w:ascii="Cambria" w:hAnsi="Cambria" w:cs="Calibri"/>
                <w:sz w:val="23"/>
                <w:szCs w:val="23"/>
              </w:rPr>
              <w:t>GCC 32.4</w:t>
            </w:r>
          </w:p>
        </w:tc>
        <w:tc>
          <w:tcPr>
            <w:tcW w:w="7530" w:type="dxa"/>
            <w:tcBorders>
              <w:left w:val="nil"/>
            </w:tcBorders>
          </w:tcPr>
          <w:p w14:paraId="0FDD7197" w14:textId="77777777" w:rsidR="006A302A" w:rsidRPr="00201F44" w:rsidRDefault="006A302A" w:rsidP="00126A10">
            <w:pPr>
              <w:jc w:val="both"/>
              <w:rPr>
                <w:rFonts w:ascii="Cambria" w:hAnsi="Cambria" w:cs="Calibri"/>
                <w:b/>
                <w:bCs/>
                <w:sz w:val="23"/>
                <w:szCs w:val="23"/>
              </w:rPr>
            </w:pPr>
            <w:r w:rsidRPr="00201F44">
              <w:rPr>
                <w:rFonts w:ascii="Cambria" w:hAnsi="Cambria" w:cs="Calibri"/>
                <w:b/>
                <w:bCs/>
                <w:sz w:val="23"/>
                <w:szCs w:val="23"/>
              </w:rPr>
              <w:t>Add following new clause at GCC 32.4</w:t>
            </w:r>
          </w:p>
          <w:p w14:paraId="31A560F4" w14:textId="77777777" w:rsidR="006A302A" w:rsidRPr="00201F44" w:rsidRDefault="006A302A" w:rsidP="00126A10">
            <w:pPr>
              <w:jc w:val="both"/>
              <w:rPr>
                <w:rFonts w:ascii="Cambria" w:hAnsi="Cambria" w:cs="Calibri"/>
                <w:b/>
                <w:bCs/>
                <w:sz w:val="23"/>
                <w:szCs w:val="23"/>
              </w:rPr>
            </w:pPr>
          </w:p>
          <w:p w14:paraId="67218064" w14:textId="77777777" w:rsidR="006A302A" w:rsidRDefault="006A302A" w:rsidP="00126A10">
            <w:pPr>
              <w:jc w:val="both"/>
              <w:rPr>
                <w:rFonts w:ascii="Cambria" w:hAnsi="Cambria" w:cs="Calibri"/>
                <w:sz w:val="23"/>
                <w:szCs w:val="23"/>
              </w:rPr>
            </w:pPr>
            <w:r w:rsidRPr="00201F44">
              <w:rPr>
                <w:rFonts w:ascii="Cambria" w:hAnsi="Cambria" w:cs="Calibri"/>
                <w:sz w:val="23"/>
                <w:szCs w:val="23"/>
              </w:rPr>
              <w:t>The work will also be subjected to the inspection by the Chief Technical Examiner of the Chief Vigilance Commissioner (</w:t>
            </w:r>
            <w:smartTag w:uri="urn:schemas-microsoft-com:office:smarttags" w:element="stockticker">
              <w:r w:rsidRPr="00201F44">
                <w:rPr>
                  <w:rFonts w:ascii="Cambria" w:hAnsi="Cambria" w:cs="Calibri"/>
                  <w:sz w:val="23"/>
                  <w:szCs w:val="23"/>
                </w:rPr>
                <w:t>CVC</w:t>
              </w:r>
            </w:smartTag>
            <w:r w:rsidRPr="00201F44">
              <w:rPr>
                <w:rFonts w:ascii="Cambria" w:hAnsi="Cambria" w:cs="Calibri"/>
                <w:sz w:val="23"/>
                <w:szCs w:val="23"/>
              </w:rPr>
              <w:t xml:space="preserve">) and the Contractor </w:t>
            </w:r>
            <w:r w:rsidRPr="00201F44">
              <w:rPr>
                <w:rFonts w:ascii="Cambria" w:hAnsi="Cambria" w:cs="Calibri"/>
                <w:sz w:val="23"/>
                <w:szCs w:val="23"/>
              </w:rPr>
              <w:lastRenderedPageBreak/>
              <w:t>shall make necessary arrangements whenever required for this inspection without any additional cost to the Owner.</w:t>
            </w:r>
          </w:p>
          <w:p w14:paraId="70DF735C" w14:textId="77777777" w:rsidR="00756CA6" w:rsidRPr="005C26F4" w:rsidRDefault="00756CA6" w:rsidP="00126A10">
            <w:pPr>
              <w:jc w:val="both"/>
              <w:rPr>
                <w:rFonts w:ascii="Cambria" w:hAnsi="Cambria" w:cs="Calibri"/>
                <w:sz w:val="23"/>
                <w:szCs w:val="23"/>
              </w:rPr>
            </w:pPr>
          </w:p>
        </w:tc>
      </w:tr>
      <w:tr w:rsidR="00CA37D3" w:rsidRPr="00933203" w14:paraId="75548477" w14:textId="77777777" w:rsidTr="77BF7DCF">
        <w:tc>
          <w:tcPr>
            <w:tcW w:w="588" w:type="dxa"/>
            <w:tcBorders>
              <w:right w:val="single" w:sz="4" w:space="0" w:color="auto"/>
            </w:tcBorders>
          </w:tcPr>
          <w:p w14:paraId="3A413BF6" w14:textId="77777777" w:rsidR="00CA37D3" w:rsidRPr="00933203" w:rsidRDefault="00CA37D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8C83501" w14:textId="77777777" w:rsidR="00CA37D3" w:rsidRPr="00933203" w:rsidRDefault="00CA37D3" w:rsidP="00126A10">
            <w:pPr>
              <w:jc w:val="both"/>
              <w:rPr>
                <w:rFonts w:ascii="Cambria" w:hAnsi="Cambria" w:cs="Calibri"/>
                <w:sz w:val="23"/>
                <w:szCs w:val="23"/>
              </w:rPr>
            </w:pPr>
            <w:r>
              <w:rPr>
                <w:rFonts w:ascii="Cambria" w:hAnsi="Cambria" w:cs="Calibri"/>
                <w:sz w:val="23"/>
                <w:szCs w:val="23"/>
              </w:rPr>
              <w:t>GCC 32.5</w:t>
            </w:r>
          </w:p>
        </w:tc>
        <w:tc>
          <w:tcPr>
            <w:tcW w:w="7530" w:type="dxa"/>
            <w:tcBorders>
              <w:left w:val="nil"/>
            </w:tcBorders>
          </w:tcPr>
          <w:p w14:paraId="3274E5FF" w14:textId="77777777" w:rsidR="00CA37D3" w:rsidRDefault="00CA37D3" w:rsidP="00CA37D3">
            <w:pPr>
              <w:jc w:val="both"/>
              <w:rPr>
                <w:rFonts w:ascii="Cambria" w:hAnsi="Cambria" w:cs="Calibri"/>
                <w:b/>
                <w:bCs/>
                <w:sz w:val="23"/>
                <w:szCs w:val="23"/>
              </w:rPr>
            </w:pPr>
            <w:r w:rsidRPr="00201F44">
              <w:rPr>
                <w:rFonts w:ascii="Cambria" w:hAnsi="Cambria" w:cs="Calibri"/>
                <w:b/>
                <w:bCs/>
                <w:sz w:val="23"/>
                <w:szCs w:val="23"/>
              </w:rPr>
              <w:t>Add following new clause at GCC 32.</w:t>
            </w:r>
            <w:r>
              <w:rPr>
                <w:rFonts w:ascii="Cambria" w:hAnsi="Cambria" w:cs="Calibri"/>
                <w:b/>
                <w:bCs/>
                <w:sz w:val="23"/>
                <w:szCs w:val="23"/>
              </w:rPr>
              <w:t>5</w:t>
            </w:r>
          </w:p>
          <w:p w14:paraId="2688BE52" w14:textId="77777777" w:rsidR="00CA37D3" w:rsidRPr="00D1648F" w:rsidRDefault="00CA37D3" w:rsidP="00CA37D3">
            <w:pPr>
              <w:jc w:val="both"/>
              <w:rPr>
                <w:rFonts w:ascii="Cambria" w:hAnsi="Cambria" w:cs="Calibri"/>
                <w:sz w:val="23"/>
                <w:szCs w:val="23"/>
              </w:rPr>
            </w:pPr>
            <w:r w:rsidRPr="00D1648F">
              <w:rPr>
                <w:rFonts w:ascii="Cambria" w:hAnsi="Cambria" w:cs="Calibri"/>
                <w:sz w:val="23"/>
                <w:szCs w:val="23"/>
              </w:rPr>
              <w:t>If any dispute or difference of opinion shall arise between the parties in connection with or arising out of the test and/or inspection of the Goods / Services or part thereof that cannot be settled between the parties within a reasonable period of time, it may be referred to an Arbitrator for determination / Conciliation Committee of Independent Experts (CCIE) for resolution in accordance with GCC Sub-Clause 36/ GCC Sub-Clause 37.</w:t>
            </w:r>
          </w:p>
          <w:p w14:paraId="33D28B4B" w14:textId="77777777" w:rsidR="00CA37D3" w:rsidRPr="00201F44" w:rsidRDefault="00CA37D3" w:rsidP="00126A10">
            <w:pPr>
              <w:jc w:val="both"/>
              <w:rPr>
                <w:rFonts w:ascii="Cambria" w:hAnsi="Cambria" w:cs="Calibri"/>
                <w:b/>
                <w:bCs/>
                <w:sz w:val="23"/>
                <w:szCs w:val="23"/>
              </w:rPr>
            </w:pPr>
          </w:p>
        </w:tc>
      </w:tr>
      <w:tr w:rsidR="009146C4" w:rsidRPr="00933203" w14:paraId="48ADEB8F" w14:textId="77777777" w:rsidTr="77BF7DCF">
        <w:tc>
          <w:tcPr>
            <w:tcW w:w="588" w:type="dxa"/>
            <w:tcBorders>
              <w:right w:val="single" w:sz="4" w:space="0" w:color="auto"/>
            </w:tcBorders>
          </w:tcPr>
          <w:p w14:paraId="37EFA3E3"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5DDCF44" w14:textId="77777777" w:rsidR="009146C4" w:rsidRPr="00933203" w:rsidRDefault="009146C4" w:rsidP="009146C4">
            <w:pPr>
              <w:jc w:val="both"/>
              <w:rPr>
                <w:rFonts w:ascii="Cambria" w:hAnsi="Cambria" w:cs="Calibri"/>
                <w:sz w:val="23"/>
                <w:szCs w:val="23"/>
              </w:rPr>
            </w:pPr>
            <w:r w:rsidRPr="00933203">
              <w:rPr>
                <w:rFonts w:ascii="Cambria" w:hAnsi="Cambria" w:cs="Calibri"/>
                <w:sz w:val="23"/>
                <w:szCs w:val="23"/>
              </w:rPr>
              <w:t>GCC 38.0</w:t>
            </w:r>
          </w:p>
        </w:tc>
        <w:tc>
          <w:tcPr>
            <w:tcW w:w="7530" w:type="dxa"/>
            <w:tcBorders>
              <w:left w:val="nil"/>
            </w:tcBorders>
          </w:tcPr>
          <w:p w14:paraId="2827CA30" w14:textId="77777777" w:rsidR="009146C4" w:rsidRDefault="009146C4" w:rsidP="009146C4">
            <w:pPr>
              <w:jc w:val="both"/>
              <w:rPr>
                <w:rFonts w:ascii="Cambria" w:hAnsi="Cambria" w:cs="Arial"/>
                <w:b/>
                <w:bCs/>
                <w:sz w:val="22"/>
                <w:szCs w:val="22"/>
              </w:rPr>
            </w:pPr>
            <w:r>
              <w:rPr>
                <w:rFonts w:ascii="Cambria" w:hAnsi="Cambria" w:cs="Arial"/>
                <w:b/>
                <w:bCs/>
                <w:sz w:val="22"/>
                <w:szCs w:val="22"/>
              </w:rPr>
              <w:t>Replacing</w:t>
            </w:r>
            <w:r w:rsidRPr="00BD1176">
              <w:rPr>
                <w:rFonts w:ascii="Cambria" w:hAnsi="Cambria" w:cs="Arial"/>
                <w:b/>
                <w:bCs/>
                <w:sz w:val="22"/>
                <w:szCs w:val="22"/>
              </w:rPr>
              <w:t xml:space="preserve"> Sub-Clause GCC </w:t>
            </w:r>
            <w:r w:rsidR="005A386A">
              <w:rPr>
                <w:rFonts w:ascii="Cambria" w:hAnsi="Cambria" w:cs="Arial"/>
                <w:b/>
                <w:bCs/>
                <w:sz w:val="22"/>
                <w:szCs w:val="22"/>
              </w:rPr>
              <w:t>38</w:t>
            </w:r>
            <w:r w:rsidR="008C4E9A">
              <w:rPr>
                <w:rFonts w:ascii="Cambria" w:hAnsi="Cambria" w:cs="Arial"/>
                <w:b/>
                <w:bCs/>
                <w:sz w:val="22"/>
                <w:szCs w:val="22"/>
              </w:rPr>
              <w:t>.1</w:t>
            </w:r>
            <w:r>
              <w:rPr>
                <w:rFonts w:ascii="Cambria" w:hAnsi="Cambria" w:cs="Arial"/>
                <w:b/>
                <w:bCs/>
                <w:sz w:val="22"/>
                <w:szCs w:val="22"/>
              </w:rPr>
              <w:t xml:space="preserve"> with the following:</w:t>
            </w:r>
          </w:p>
          <w:p w14:paraId="41C6AC2A" w14:textId="77777777" w:rsidR="009146C4" w:rsidRDefault="009146C4" w:rsidP="009146C4">
            <w:pPr>
              <w:jc w:val="both"/>
              <w:rPr>
                <w:rFonts w:ascii="Cambria" w:hAnsi="Cambria" w:cs="Arial"/>
                <w:b/>
                <w:bCs/>
                <w:sz w:val="22"/>
                <w:szCs w:val="22"/>
              </w:rPr>
            </w:pPr>
          </w:p>
          <w:p w14:paraId="5CFC6BAE" w14:textId="77777777" w:rsidR="00CA2A76" w:rsidRPr="00CA2A76" w:rsidRDefault="00CA2A76" w:rsidP="00CA2A76">
            <w:pPr>
              <w:jc w:val="both"/>
              <w:rPr>
                <w:color w:val="333333"/>
                <w:lang w:val="en-IN" w:eastAsia="en-IN" w:bidi="hi-IN"/>
              </w:rPr>
            </w:pPr>
            <w:r w:rsidRPr="00CA2A76">
              <w:rPr>
                <w:color w:val="333333"/>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CA2A76">
              <w:rPr>
                <w:b/>
                <w:bCs/>
                <w:color w:val="333333"/>
                <w:lang w:val="en-IN" w:eastAsia="en-IN" w:bidi="hi-IN"/>
              </w:rPr>
              <w:t>0.05% (zero point zero five percent)</w:t>
            </w:r>
            <w:r w:rsidRPr="00CA2A76">
              <w:rPr>
                <w:color w:val="333333"/>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CA2A76">
              <w:rPr>
                <w:b/>
                <w:bCs/>
                <w:color w:val="333333"/>
                <w:lang w:val="en-IN" w:eastAsia="en-IN" w:bidi="hi-IN"/>
              </w:rPr>
              <w:t>day</w:t>
            </w:r>
            <w:r w:rsidRPr="00CA2A76">
              <w:rPr>
                <w:color w:val="333333"/>
                <w:lang w:val="en-IN" w:eastAsia="en-IN" w:bidi="hi-IN"/>
              </w:rPr>
              <w:t xml:space="preserve"> which shall elapse between the relevant Time for Completion and the date stated in Taking Over Certificate of the whole of the Works (or a part for which a separate time for completion is agreed) subject to the limit of </w:t>
            </w:r>
            <w:r w:rsidRPr="00482AB0">
              <w:rPr>
                <w:b/>
                <w:bCs/>
                <w:color w:val="333333"/>
                <w:lang w:val="en-IN" w:eastAsia="en-IN" w:bidi="hi-IN"/>
              </w:rPr>
              <w:t>five percent (5%) of Contract Price</w:t>
            </w:r>
            <w:r w:rsidRPr="00CA2A76">
              <w:rPr>
                <w:color w:val="333333"/>
                <w:lang w:val="en-IN" w:eastAsia="en-IN" w:bidi="hi-IN"/>
              </w:rPr>
              <w:t xml:space="preserve"> for the whole of the facilities, (or a part for which a separate time for completion is agreed).</w:t>
            </w:r>
          </w:p>
          <w:p w14:paraId="6E7BEAA2" w14:textId="77777777" w:rsidR="00CA2A76" w:rsidRPr="00CA2A76" w:rsidRDefault="00CA2A76" w:rsidP="00CA2A76">
            <w:pPr>
              <w:jc w:val="both"/>
              <w:rPr>
                <w:color w:val="333333"/>
                <w:lang w:val="en-IN" w:eastAsia="en-IN" w:bidi="hi-IN"/>
              </w:rPr>
            </w:pPr>
            <w:r w:rsidRPr="00CA2A76">
              <w:rPr>
                <w:color w:val="333333"/>
                <w:lang w:val="en-IN" w:eastAsia="en-IN" w:bidi="hi-IN"/>
              </w:rPr>
              <w:t> </w:t>
            </w:r>
          </w:p>
          <w:p w14:paraId="5762492B" w14:textId="77777777" w:rsidR="00CA2A76" w:rsidRPr="00CA2A76" w:rsidRDefault="00CA2A76" w:rsidP="00CA2A76">
            <w:pPr>
              <w:jc w:val="both"/>
              <w:rPr>
                <w:color w:val="333333"/>
                <w:lang w:val="en-IN" w:eastAsia="en-IN" w:bidi="hi-IN"/>
              </w:rPr>
            </w:pPr>
            <w:r w:rsidRPr="00CA2A76">
              <w:rPr>
                <w:b/>
                <w:bCs/>
                <w:color w:val="333333"/>
                <w:lang w:val="en-IN" w:eastAsia="en-IN" w:bidi="hi-IN"/>
              </w:rPr>
              <w:t>The parties agree that the sum specified above is not a penalty but a genuine pre-estimate of the loss/ damage which will be suffered by the Employer for default on the part of the Contractor and said amount will be payable without proof of actual loss or damage caused by such default</w:t>
            </w:r>
            <w:r w:rsidRPr="00CA2A76">
              <w:rPr>
                <w:color w:val="333333"/>
                <w:lang w:val="en-IN" w:eastAsia="en-IN" w:bidi="hi-IN"/>
              </w:rPr>
              <w:t>.</w:t>
            </w:r>
          </w:p>
          <w:p w14:paraId="63E4A9CD" w14:textId="77777777" w:rsidR="00CA2A76" w:rsidRPr="00CA2A76" w:rsidRDefault="00CA2A76" w:rsidP="00CA2A76">
            <w:pPr>
              <w:jc w:val="both"/>
              <w:rPr>
                <w:color w:val="333333"/>
                <w:lang w:val="en-IN" w:eastAsia="en-IN" w:bidi="hi-IN"/>
              </w:rPr>
            </w:pPr>
            <w:r w:rsidRPr="00CA2A76">
              <w:rPr>
                <w:color w:val="333333"/>
                <w:lang w:val="en-IN" w:eastAsia="en-IN" w:bidi="hi-IN"/>
              </w:rPr>
              <w:t> </w:t>
            </w:r>
          </w:p>
          <w:p w14:paraId="14FDC16F" w14:textId="77777777" w:rsidR="00CA2A76" w:rsidRPr="00CA2A76" w:rsidRDefault="00CA2A76" w:rsidP="00CA2A76">
            <w:pPr>
              <w:jc w:val="both"/>
              <w:rPr>
                <w:color w:val="333333"/>
                <w:lang w:val="en-IN" w:eastAsia="en-IN" w:bidi="hi-IN"/>
              </w:rPr>
            </w:pPr>
            <w:r w:rsidRPr="00CA2A76">
              <w:rPr>
                <w:color w:val="333333"/>
                <w:lang w:val="en-IN" w:eastAsia="en-IN" w:bidi="hi-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C44586" w14:textId="77777777" w:rsidR="009146C4" w:rsidRPr="00656428" w:rsidRDefault="009146C4" w:rsidP="009146C4">
            <w:pPr>
              <w:jc w:val="both"/>
              <w:rPr>
                <w:rFonts w:ascii="Cambria" w:hAnsi="Cambria" w:cs="Arial"/>
                <w:sz w:val="22"/>
                <w:szCs w:val="22"/>
              </w:rPr>
            </w:pPr>
          </w:p>
        </w:tc>
      </w:tr>
      <w:tr w:rsidR="009146C4" w:rsidRPr="00933203" w14:paraId="1F3B9035" w14:textId="77777777" w:rsidTr="77BF7DCF">
        <w:tc>
          <w:tcPr>
            <w:tcW w:w="588" w:type="dxa"/>
            <w:tcBorders>
              <w:right w:val="single" w:sz="4" w:space="0" w:color="auto"/>
            </w:tcBorders>
          </w:tcPr>
          <w:p w14:paraId="4FFCBC07"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FDCE0E9" w14:textId="77777777" w:rsidR="009146C4" w:rsidRPr="00B36738" w:rsidRDefault="009146C4" w:rsidP="009146C4">
            <w:pPr>
              <w:jc w:val="both"/>
              <w:rPr>
                <w:rFonts w:ascii="Cambria" w:hAnsi="Cambria" w:cs="Calibri"/>
                <w:sz w:val="23"/>
                <w:szCs w:val="23"/>
              </w:rPr>
            </w:pPr>
            <w:r>
              <w:rPr>
                <w:rFonts w:ascii="Cambria" w:hAnsi="Cambria" w:cs="Calibri"/>
                <w:sz w:val="23"/>
                <w:szCs w:val="23"/>
              </w:rPr>
              <w:t>GCC 41</w:t>
            </w:r>
          </w:p>
        </w:tc>
        <w:tc>
          <w:tcPr>
            <w:tcW w:w="7530" w:type="dxa"/>
            <w:tcBorders>
              <w:left w:val="nil"/>
            </w:tcBorders>
          </w:tcPr>
          <w:p w14:paraId="1B6DA694" w14:textId="77777777" w:rsidR="009146C4" w:rsidRPr="00B36738" w:rsidRDefault="009146C4" w:rsidP="009146C4">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1728B4D0" w14:textId="77777777" w:rsidR="009146C4" w:rsidRDefault="009146C4" w:rsidP="009146C4">
            <w:pPr>
              <w:ind w:left="-14" w:hanging="72"/>
              <w:jc w:val="both"/>
              <w:rPr>
                <w:rFonts w:ascii="Cambria" w:hAnsi="Cambria" w:cs="Arial"/>
                <w:b/>
                <w:sz w:val="23"/>
                <w:szCs w:val="23"/>
              </w:rPr>
            </w:pPr>
          </w:p>
          <w:p w14:paraId="13649661"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 xml:space="preserve">policy should cover total value of the project and should be valid from Commencement of Work </w:t>
            </w:r>
            <w:proofErr w:type="spellStart"/>
            <w:r w:rsidRPr="00B91956">
              <w:rPr>
                <w:rFonts w:ascii="Cambria" w:hAnsi="Cambria" w:cs="Arial"/>
                <w:bCs/>
                <w:sz w:val="23"/>
                <w:szCs w:val="23"/>
              </w:rPr>
              <w:t>upto</w:t>
            </w:r>
            <w:proofErr w:type="spellEnd"/>
            <w:r w:rsidRPr="00B91956">
              <w:rPr>
                <w:rFonts w:ascii="Cambria" w:hAnsi="Cambria" w:cs="Arial"/>
                <w:bCs/>
                <w:sz w:val="23"/>
                <w:szCs w:val="23"/>
              </w:rPr>
              <w:t xml:space="preserve"> taking over by the Employer</w:t>
            </w:r>
            <w:r>
              <w:rPr>
                <w:rFonts w:ascii="Cambria" w:hAnsi="Cambria" w:cs="Arial"/>
                <w:bCs/>
                <w:sz w:val="23"/>
                <w:szCs w:val="23"/>
              </w:rPr>
              <w:t>.</w:t>
            </w:r>
          </w:p>
          <w:p w14:paraId="34959D4B" w14:textId="77777777" w:rsidR="009146C4" w:rsidRPr="005B2C59" w:rsidRDefault="009146C4" w:rsidP="009146C4">
            <w:pPr>
              <w:tabs>
                <w:tab w:val="left" w:pos="1701"/>
              </w:tabs>
              <w:autoSpaceDE w:val="0"/>
              <w:autoSpaceDN w:val="0"/>
              <w:adjustRightInd w:val="0"/>
              <w:ind w:left="10"/>
              <w:jc w:val="both"/>
              <w:rPr>
                <w:rFonts w:ascii="Cambria" w:hAnsi="Cambria" w:cs="Arial"/>
                <w:bCs/>
                <w:sz w:val="23"/>
                <w:szCs w:val="23"/>
              </w:rPr>
            </w:pPr>
          </w:p>
        </w:tc>
      </w:tr>
      <w:tr w:rsidR="009146C4" w:rsidRPr="00933203" w14:paraId="5E70E4C1" w14:textId="77777777" w:rsidTr="77BF7DCF">
        <w:tc>
          <w:tcPr>
            <w:tcW w:w="588" w:type="dxa"/>
            <w:tcBorders>
              <w:right w:val="single" w:sz="4" w:space="0" w:color="auto"/>
            </w:tcBorders>
          </w:tcPr>
          <w:p w14:paraId="7BD58BA2"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EEE6DBF"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41.3 (a)</w:t>
            </w:r>
          </w:p>
        </w:tc>
        <w:tc>
          <w:tcPr>
            <w:tcW w:w="7530" w:type="dxa"/>
            <w:tcBorders>
              <w:left w:val="nil"/>
            </w:tcBorders>
          </w:tcPr>
          <w:p w14:paraId="2B76FE68" w14:textId="77777777" w:rsidR="009146C4" w:rsidRPr="00B36738" w:rsidRDefault="009146C4" w:rsidP="009146C4">
            <w:pPr>
              <w:ind w:left="-14" w:hanging="72"/>
              <w:jc w:val="both"/>
              <w:rPr>
                <w:rFonts w:ascii="Cambria" w:hAnsi="Cambria" w:cs="Arial"/>
                <w:b/>
                <w:sz w:val="23"/>
                <w:szCs w:val="23"/>
              </w:rPr>
            </w:pPr>
            <w:r w:rsidRPr="00B36738">
              <w:rPr>
                <w:rFonts w:ascii="Cambria" w:hAnsi="Cambria" w:cs="Arial"/>
                <w:b/>
                <w:sz w:val="23"/>
                <w:szCs w:val="23"/>
              </w:rPr>
              <w:t>Replace the existing provision with the following:</w:t>
            </w:r>
          </w:p>
          <w:p w14:paraId="4357A966" w14:textId="77777777" w:rsidR="009146C4" w:rsidRPr="00B36738" w:rsidRDefault="009146C4" w:rsidP="009146C4">
            <w:pPr>
              <w:jc w:val="both"/>
              <w:rPr>
                <w:rFonts w:ascii="Cambria" w:hAnsi="Cambria" w:cs="Calibri"/>
                <w:b/>
                <w:bCs/>
                <w:sz w:val="23"/>
                <w:szCs w:val="23"/>
              </w:rPr>
            </w:pPr>
          </w:p>
          <w:p w14:paraId="3582282A"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t>
            </w:r>
            <w:r w:rsidRPr="004D4577">
              <w:rPr>
                <w:rFonts w:ascii="Cambria" w:hAnsi="Cambria" w:cs="Arial"/>
                <w:bCs/>
                <w:sz w:val="23"/>
                <w:szCs w:val="23"/>
              </w:rPr>
              <w:t>Work. Third party liability insurance with a minimum coverage of Rs.100,000/- (Rupees</w:t>
            </w:r>
            <w:r w:rsidRPr="009C1AE5">
              <w:rPr>
                <w:rFonts w:ascii="Cambria" w:hAnsi="Cambria" w:cs="Arial"/>
                <w:bCs/>
                <w:sz w:val="23"/>
                <w:szCs w:val="23"/>
              </w:rPr>
              <w:t xml:space="preserve"> </w:t>
            </w:r>
            <w:r w:rsidR="008C4E9A">
              <w:rPr>
                <w:rFonts w:ascii="Cambria" w:hAnsi="Cambria" w:cs="Arial"/>
                <w:bCs/>
                <w:sz w:val="23"/>
                <w:szCs w:val="23"/>
              </w:rPr>
              <w:t>O</w:t>
            </w:r>
            <w:r w:rsidRPr="009C1AE5">
              <w:rPr>
                <w:rFonts w:ascii="Cambria" w:hAnsi="Cambria" w:cs="Arial"/>
                <w:bCs/>
                <w:sz w:val="23"/>
                <w:szCs w:val="23"/>
              </w:rPr>
              <w:t xml:space="preserve">ne </w:t>
            </w:r>
            <w:r w:rsidR="008C4E9A">
              <w:rPr>
                <w:rFonts w:ascii="Cambria" w:hAnsi="Cambria" w:cs="Arial"/>
                <w:bCs/>
                <w:sz w:val="23"/>
                <w:szCs w:val="23"/>
              </w:rPr>
              <w:t>H</w:t>
            </w:r>
            <w:r w:rsidRPr="009C1AE5">
              <w:rPr>
                <w:rFonts w:ascii="Cambria" w:hAnsi="Cambria" w:cs="Arial"/>
                <w:bCs/>
                <w:sz w:val="23"/>
                <w:szCs w:val="23"/>
              </w:rPr>
              <w:t xml:space="preserve">undred </w:t>
            </w:r>
            <w:r w:rsidR="008C4E9A">
              <w:rPr>
                <w:rFonts w:ascii="Cambria" w:hAnsi="Cambria" w:cs="Arial"/>
                <w:bCs/>
                <w:sz w:val="23"/>
                <w:szCs w:val="23"/>
              </w:rPr>
              <w:t>T</w:t>
            </w:r>
            <w:r w:rsidRPr="009C1AE5">
              <w:rPr>
                <w:rFonts w:ascii="Cambria" w:hAnsi="Cambria" w:cs="Arial"/>
                <w:bCs/>
                <w:sz w:val="23"/>
                <w:szCs w:val="23"/>
              </w:rPr>
              <w: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690661" w14:textId="77777777" w:rsidR="009146C4" w:rsidRPr="00B36738" w:rsidRDefault="009146C4" w:rsidP="009146C4">
            <w:pPr>
              <w:tabs>
                <w:tab w:val="left" w:pos="1701"/>
              </w:tabs>
              <w:autoSpaceDE w:val="0"/>
              <w:autoSpaceDN w:val="0"/>
              <w:adjustRightInd w:val="0"/>
              <w:ind w:left="10"/>
              <w:jc w:val="both"/>
              <w:rPr>
                <w:rFonts w:ascii="Cambria" w:hAnsi="Cambria" w:cs="Calibri"/>
                <w:b/>
                <w:bCs/>
                <w:sz w:val="23"/>
                <w:szCs w:val="23"/>
              </w:rPr>
            </w:pPr>
          </w:p>
        </w:tc>
      </w:tr>
      <w:tr w:rsidR="009146C4" w:rsidRPr="00933203" w14:paraId="384B3B7A" w14:textId="77777777" w:rsidTr="77BF7DCF">
        <w:tc>
          <w:tcPr>
            <w:tcW w:w="588" w:type="dxa"/>
            <w:tcBorders>
              <w:right w:val="single" w:sz="4" w:space="0" w:color="auto"/>
            </w:tcBorders>
          </w:tcPr>
          <w:p w14:paraId="74539910"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5192041"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41.1</w:t>
            </w:r>
            <w:r>
              <w:rPr>
                <w:rFonts w:ascii="Cambria" w:hAnsi="Cambria" w:cs="Calibri"/>
                <w:sz w:val="23"/>
                <w:szCs w:val="23"/>
              </w:rPr>
              <w:t>4</w:t>
            </w:r>
          </w:p>
        </w:tc>
        <w:tc>
          <w:tcPr>
            <w:tcW w:w="7530" w:type="dxa"/>
            <w:tcBorders>
              <w:left w:val="nil"/>
            </w:tcBorders>
          </w:tcPr>
          <w:p w14:paraId="2BB948D0" w14:textId="77777777" w:rsidR="009146C4" w:rsidRPr="00933203" w:rsidRDefault="009146C4" w:rsidP="009146C4">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Pr>
                <w:rFonts w:ascii="Cambria" w:hAnsi="Cambria" w:cs="Calibri"/>
                <w:b/>
                <w:bCs/>
                <w:sz w:val="23"/>
                <w:szCs w:val="23"/>
              </w:rPr>
              <w:t>41.15</w:t>
            </w:r>
          </w:p>
          <w:p w14:paraId="5A7E0CF2" w14:textId="77777777" w:rsidR="009146C4" w:rsidRPr="00B36738" w:rsidRDefault="009146C4" w:rsidP="009146C4">
            <w:pPr>
              <w:ind w:left="-14" w:hanging="72"/>
              <w:jc w:val="both"/>
              <w:rPr>
                <w:rFonts w:ascii="Cambria" w:hAnsi="Cambria" w:cs="Arial"/>
                <w:b/>
                <w:sz w:val="23"/>
                <w:szCs w:val="23"/>
              </w:rPr>
            </w:pPr>
          </w:p>
          <w:p w14:paraId="25891FF8" w14:textId="77777777" w:rsidR="009146C4" w:rsidRPr="009C1AE5"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Automobile Liability Insurance</w:t>
            </w:r>
          </w:p>
          <w:p w14:paraId="60FA6563" w14:textId="77777777" w:rsidR="009146C4" w:rsidRPr="009C1AE5" w:rsidRDefault="009146C4" w:rsidP="009146C4">
            <w:pPr>
              <w:tabs>
                <w:tab w:val="left" w:pos="1701"/>
              </w:tabs>
              <w:autoSpaceDE w:val="0"/>
              <w:autoSpaceDN w:val="0"/>
              <w:adjustRightInd w:val="0"/>
              <w:ind w:left="10"/>
              <w:jc w:val="both"/>
              <w:rPr>
                <w:rFonts w:ascii="Cambria" w:hAnsi="Cambria" w:cs="Arial"/>
                <w:bCs/>
                <w:sz w:val="23"/>
                <w:szCs w:val="23"/>
              </w:rPr>
            </w:pPr>
          </w:p>
          <w:p w14:paraId="6705C08E"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9146C4" w:rsidRPr="00A10C00" w:rsidRDefault="009146C4" w:rsidP="009146C4">
            <w:pPr>
              <w:tabs>
                <w:tab w:val="left" w:pos="1701"/>
              </w:tabs>
              <w:autoSpaceDE w:val="0"/>
              <w:autoSpaceDN w:val="0"/>
              <w:adjustRightInd w:val="0"/>
              <w:ind w:left="10"/>
              <w:jc w:val="both"/>
              <w:rPr>
                <w:rFonts w:ascii="Cambria" w:hAnsi="Cambria" w:cs="Arial"/>
                <w:bCs/>
                <w:sz w:val="23"/>
                <w:szCs w:val="23"/>
              </w:rPr>
            </w:pPr>
          </w:p>
        </w:tc>
      </w:tr>
      <w:tr w:rsidR="009146C4" w:rsidRPr="00933203" w14:paraId="282CF6D3" w14:textId="77777777" w:rsidTr="77BF7DCF">
        <w:tc>
          <w:tcPr>
            <w:tcW w:w="588" w:type="dxa"/>
            <w:tcBorders>
              <w:right w:val="single" w:sz="4" w:space="0" w:color="auto"/>
            </w:tcBorders>
          </w:tcPr>
          <w:p w14:paraId="342D4C27"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6876254"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41.1</w:t>
            </w:r>
            <w:r>
              <w:rPr>
                <w:rFonts w:ascii="Cambria" w:hAnsi="Cambria" w:cs="Calibri"/>
                <w:sz w:val="23"/>
                <w:szCs w:val="23"/>
              </w:rPr>
              <w:t>5</w:t>
            </w:r>
          </w:p>
        </w:tc>
        <w:tc>
          <w:tcPr>
            <w:tcW w:w="7530" w:type="dxa"/>
            <w:tcBorders>
              <w:left w:val="nil"/>
            </w:tcBorders>
          </w:tcPr>
          <w:p w14:paraId="5FCE33DC"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41.1</w:t>
            </w:r>
            <w:r>
              <w:rPr>
                <w:rFonts w:ascii="Cambria" w:hAnsi="Cambria" w:cs="Calibri"/>
                <w:b/>
                <w:bCs/>
                <w:sz w:val="23"/>
                <w:szCs w:val="23"/>
              </w:rPr>
              <w:t>6</w:t>
            </w:r>
          </w:p>
          <w:p w14:paraId="3572E399" w14:textId="77777777" w:rsidR="009146C4" w:rsidRPr="00B36738" w:rsidRDefault="009146C4" w:rsidP="009146C4">
            <w:pPr>
              <w:pStyle w:val="BodyTextIndent3"/>
              <w:spacing w:after="0"/>
              <w:ind w:left="1134" w:hanging="1134"/>
              <w:jc w:val="both"/>
              <w:rPr>
                <w:rFonts w:ascii="Cambria" w:eastAsia="MS Mincho" w:hAnsi="Cambria"/>
                <w:sz w:val="23"/>
                <w:szCs w:val="23"/>
              </w:rPr>
            </w:pPr>
          </w:p>
          <w:p w14:paraId="545225B1" w14:textId="77777777" w:rsidR="009146C4" w:rsidRPr="00A10C00" w:rsidRDefault="009146C4" w:rsidP="009146C4">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r w:rsidR="00206BAA">
              <w:rPr>
                <w:rFonts w:ascii="Cambria" w:eastAsia="MS Mincho" w:hAnsi="Cambria"/>
                <w:b/>
                <w:bCs/>
                <w:sz w:val="23"/>
                <w:szCs w:val="23"/>
              </w:rPr>
              <w:t xml:space="preserve">  </w:t>
            </w:r>
          </w:p>
          <w:p w14:paraId="6CEB15CE" w14:textId="77777777" w:rsidR="009146C4" w:rsidRPr="00B36738" w:rsidRDefault="009146C4" w:rsidP="009146C4">
            <w:pPr>
              <w:jc w:val="both"/>
              <w:rPr>
                <w:rFonts w:ascii="Cambria" w:eastAsia="MS Mincho" w:hAnsi="Cambria"/>
                <w:sz w:val="23"/>
                <w:szCs w:val="23"/>
              </w:rPr>
            </w:pPr>
          </w:p>
          <w:p w14:paraId="22AEFEDF" w14:textId="77777777" w:rsidR="009146C4" w:rsidRPr="00B36738" w:rsidRDefault="009146C4" w:rsidP="001C5CAF">
            <w:pPr>
              <w:numPr>
                <w:ilvl w:val="0"/>
                <w:numId w:val="6"/>
              </w:numPr>
              <w:ind w:left="515" w:hanging="522"/>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6518E39" w14:textId="77777777" w:rsidR="009146C4" w:rsidRPr="00B36738" w:rsidRDefault="009146C4" w:rsidP="009146C4">
            <w:pPr>
              <w:ind w:left="515" w:hanging="522"/>
              <w:jc w:val="both"/>
              <w:rPr>
                <w:rFonts w:ascii="Cambria" w:hAnsi="Cambria"/>
                <w:sz w:val="23"/>
                <w:szCs w:val="23"/>
              </w:rPr>
            </w:pPr>
          </w:p>
          <w:p w14:paraId="16A26A56" w14:textId="77777777" w:rsidR="009146C4" w:rsidRPr="00B36738" w:rsidRDefault="009146C4" w:rsidP="001C5CAF">
            <w:pPr>
              <w:numPr>
                <w:ilvl w:val="0"/>
                <w:numId w:val="6"/>
              </w:numPr>
              <w:ind w:left="515" w:hanging="522"/>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7E75FCD0" w14:textId="77777777" w:rsidR="009146C4" w:rsidRPr="00B36738" w:rsidRDefault="009146C4" w:rsidP="009146C4">
            <w:pPr>
              <w:ind w:left="515" w:hanging="522"/>
              <w:rPr>
                <w:rFonts w:ascii="Cambria" w:eastAsia="Calibri" w:hAnsi="Cambria"/>
                <w:sz w:val="23"/>
                <w:szCs w:val="23"/>
              </w:rPr>
            </w:pPr>
          </w:p>
          <w:p w14:paraId="48D67547" w14:textId="77777777" w:rsidR="009146C4" w:rsidRDefault="009146C4" w:rsidP="009146C4">
            <w:pPr>
              <w:ind w:left="515" w:hanging="522"/>
              <w:jc w:val="both"/>
              <w:rPr>
                <w:rFonts w:ascii="Cambria" w:hAnsi="Cambria"/>
                <w:sz w:val="23"/>
                <w:szCs w:val="23"/>
              </w:rPr>
            </w:pPr>
            <w:r w:rsidRPr="00B36738">
              <w:rPr>
                <w:rFonts w:ascii="Cambria" w:hAnsi="Cambria"/>
                <w:sz w:val="23"/>
                <w:szCs w:val="23"/>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0FDAA0E" w14:textId="77777777" w:rsidR="009146C4" w:rsidRPr="00B36738" w:rsidRDefault="009146C4" w:rsidP="009146C4">
            <w:pPr>
              <w:ind w:left="515" w:hanging="522"/>
              <w:jc w:val="both"/>
              <w:rPr>
                <w:rFonts w:ascii="Cambria" w:hAnsi="Cambria"/>
                <w:sz w:val="23"/>
                <w:szCs w:val="23"/>
              </w:rPr>
            </w:pPr>
          </w:p>
          <w:p w14:paraId="17CC02B4" w14:textId="77777777" w:rsidR="009146C4" w:rsidRPr="00B36738" w:rsidRDefault="009146C4" w:rsidP="001C5CAF">
            <w:pPr>
              <w:numPr>
                <w:ilvl w:val="0"/>
                <w:numId w:val="6"/>
              </w:numPr>
              <w:ind w:left="515" w:hanging="522"/>
              <w:jc w:val="both"/>
              <w:rPr>
                <w:rFonts w:ascii="Cambria" w:hAnsi="Cambria"/>
                <w:sz w:val="23"/>
                <w:szCs w:val="23"/>
              </w:rPr>
            </w:pPr>
            <w:r w:rsidRPr="00B36738">
              <w:rPr>
                <w:rFonts w:ascii="Cambria" w:hAnsi="Cambria"/>
                <w:sz w:val="23"/>
                <w:szCs w:val="23"/>
              </w:rPr>
              <w:t xml:space="preserve">Without relieving the Contractor of its obligations and responsibilities under this Contract, before commencing work, the Contractor shall insure against liability for death of or injury to persons employed by </w:t>
            </w:r>
            <w:r w:rsidRPr="00B36738">
              <w:rPr>
                <w:rFonts w:ascii="Cambria" w:hAnsi="Cambria"/>
                <w:sz w:val="23"/>
                <w:szCs w:val="23"/>
              </w:rPr>
              <w:lastRenderedPageBreak/>
              <w:t>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4AF2BF" w14:textId="77777777" w:rsidR="009146C4" w:rsidRPr="00B36738" w:rsidRDefault="009146C4" w:rsidP="009146C4">
            <w:pPr>
              <w:ind w:left="515" w:hanging="522"/>
              <w:rPr>
                <w:rFonts w:ascii="Cambria" w:hAnsi="Cambria"/>
                <w:sz w:val="23"/>
                <w:szCs w:val="23"/>
              </w:rPr>
            </w:pPr>
          </w:p>
          <w:p w14:paraId="354FCB16" w14:textId="77777777" w:rsidR="009146C4" w:rsidRDefault="009146C4" w:rsidP="009146C4">
            <w:pPr>
              <w:pStyle w:val="BodyTextIndent3"/>
              <w:spacing w:after="0"/>
              <w:ind w:left="515" w:hanging="522"/>
              <w:jc w:val="both"/>
              <w:rPr>
                <w:rFonts w:ascii="Cambria" w:hAnsi="Cambria"/>
                <w:sz w:val="23"/>
                <w:szCs w:val="23"/>
              </w:rPr>
            </w:pPr>
            <w:r w:rsidRPr="00B36738">
              <w:rPr>
                <w:rFonts w:ascii="Cambria" w:hAnsi="Cambria"/>
                <w:sz w:val="23"/>
                <w:szCs w:val="23"/>
              </w:rPr>
              <w:t xml:space="preserve">          The Contractor shall also ensure that each of its Subcontractors shall effect and maintain insurance on the same basis as the ‘Workmen Compensation Policy’ effected by the Contractor.</w:t>
            </w:r>
          </w:p>
          <w:p w14:paraId="7A292896" w14:textId="77777777" w:rsidR="009146C4" w:rsidRPr="007627FC" w:rsidRDefault="009146C4" w:rsidP="009146C4">
            <w:pPr>
              <w:pStyle w:val="BodyTextIndent3"/>
              <w:spacing w:after="0"/>
              <w:ind w:left="515" w:hanging="522"/>
              <w:jc w:val="both"/>
              <w:rPr>
                <w:rFonts w:ascii="Cambria" w:hAnsi="Cambria"/>
                <w:sz w:val="23"/>
                <w:szCs w:val="23"/>
              </w:rPr>
            </w:pPr>
          </w:p>
        </w:tc>
      </w:tr>
      <w:tr w:rsidR="009146C4" w:rsidRPr="00933203" w14:paraId="651FCC56" w14:textId="77777777" w:rsidTr="77BF7DCF">
        <w:tc>
          <w:tcPr>
            <w:tcW w:w="588" w:type="dxa"/>
            <w:tcBorders>
              <w:right w:val="single" w:sz="4" w:space="0" w:color="auto"/>
            </w:tcBorders>
          </w:tcPr>
          <w:p w14:paraId="2191599E"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B98C7D7" w14:textId="77777777" w:rsidR="009146C4" w:rsidRPr="00B36738" w:rsidRDefault="009146C4" w:rsidP="009146C4">
            <w:pPr>
              <w:jc w:val="both"/>
              <w:rPr>
                <w:rFonts w:ascii="Cambria" w:hAnsi="Cambria" w:cs="Calibri"/>
                <w:sz w:val="23"/>
                <w:szCs w:val="23"/>
              </w:rPr>
            </w:pPr>
            <w:r>
              <w:rPr>
                <w:rFonts w:ascii="Cambria" w:hAnsi="Cambria" w:cs="Calibri"/>
                <w:sz w:val="23"/>
                <w:szCs w:val="23"/>
              </w:rPr>
              <w:t>GCC 41.A</w:t>
            </w:r>
          </w:p>
        </w:tc>
        <w:tc>
          <w:tcPr>
            <w:tcW w:w="7530" w:type="dxa"/>
            <w:tcBorders>
              <w:left w:val="nil"/>
            </w:tcBorders>
          </w:tcPr>
          <w:p w14:paraId="4FE9A463" w14:textId="77777777" w:rsidR="009146C4" w:rsidRPr="00B36738" w:rsidRDefault="009146C4" w:rsidP="009146C4">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7673E5AE" w14:textId="77777777" w:rsidR="009146C4" w:rsidRDefault="009146C4" w:rsidP="009146C4">
            <w:pPr>
              <w:ind w:left="-14" w:hanging="72"/>
              <w:jc w:val="both"/>
              <w:rPr>
                <w:rFonts w:ascii="Cambria" w:hAnsi="Cambria" w:cs="Arial"/>
                <w:b/>
                <w:sz w:val="23"/>
                <w:szCs w:val="23"/>
              </w:rPr>
            </w:pPr>
          </w:p>
          <w:p w14:paraId="3121A548" w14:textId="77777777" w:rsidR="009146C4" w:rsidRPr="00B91956" w:rsidRDefault="009146C4" w:rsidP="009146C4">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 xml:space="preserve">policy should cover total value of the project and should be valid from Commencement of Work </w:t>
            </w:r>
            <w:proofErr w:type="spellStart"/>
            <w:r w:rsidRPr="00B91956">
              <w:rPr>
                <w:rFonts w:ascii="Cambria" w:hAnsi="Cambria" w:cs="Arial"/>
                <w:bCs/>
                <w:sz w:val="23"/>
                <w:szCs w:val="23"/>
              </w:rPr>
              <w:t>upto</w:t>
            </w:r>
            <w:proofErr w:type="spellEnd"/>
            <w:r w:rsidRPr="00B91956">
              <w:rPr>
                <w:rFonts w:ascii="Cambria" w:hAnsi="Cambria" w:cs="Arial"/>
                <w:bCs/>
                <w:sz w:val="23"/>
                <w:szCs w:val="23"/>
              </w:rPr>
              <w:t xml:space="preserve"> taking over by the Employer</w:t>
            </w:r>
            <w:r>
              <w:rPr>
                <w:rFonts w:ascii="Cambria" w:hAnsi="Cambria" w:cs="Arial"/>
                <w:bCs/>
                <w:sz w:val="23"/>
                <w:szCs w:val="23"/>
              </w:rPr>
              <w:t>.</w:t>
            </w:r>
          </w:p>
          <w:p w14:paraId="041D98D7" w14:textId="77777777" w:rsidR="009146C4" w:rsidRPr="00B36738" w:rsidRDefault="009146C4" w:rsidP="009146C4">
            <w:pPr>
              <w:ind w:left="-14" w:hanging="72"/>
              <w:jc w:val="both"/>
              <w:rPr>
                <w:rFonts w:ascii="Cambria" w:hAnsi="Cambria" w:cs="Arial"/>
                <w:b/>
                <w:sz w:val="23"/>
                <w:szCs w:val="23"/>
              </w:rPr>
            </w:pPr>
          </w:p>
        </w:tc>
      </w:tr>
      <w:tr w:rsidR="009146C4" w:rsidRPr="00933203" w14:paraId="6441DD94" w14:textId="77777777" w:rsidTr="77BF7DCF">
        <w:tc>
          <w:tcPr>
            <w:tcW w:w="588" w:type="dxa"/>
            <w:tcBorders>
              <w:right w:val="single" w:sz="4" w:space="0" w:color="auto"/>
            </w:tcBorders>
          </w:tcPr>
          <w:p w14:paraId="5AB7C0C5"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41E44FA" w14:textId="77777777" w:rsidR="009146C4" w:rsidRPr="009C1AE5" w:rsidRDefault="009146C4" w:rsidP="009146C4">
            <w:pPr>
              <w:jc w:val="both"/>
              <w:rPr>
                <w:rFonts w:ascii="Cambria" w:hAnsi="Cambria" w:cs="Calibri"/>
                <w:sz w:val="22"/>
                <w:szCs w:val="22"/>
              </w:rPr>
            </w:pPr>
            <w:r w:rsidRPr="009C1AE5">
              <w:rPr>
                <w:rFonts w:ascii="Cambria" w:hAnsi="Cambria" w:cs="Calibri"/>
                <w:sz w:val="22"/>
                <w:szCs w:val="22"/>
              </w:rPr>
              <w:t>GCC 41.A.3 (a)</w:t>
            </w:r>
          </w:p>
        </w:tc>
        <w:tc>
          <w:tcPr>
            <w:tcW w:w="7530" w:type="dxa"/>
            <w:tcBorders>
              <w:left w:val="nil"/>
            </w:tcBorders>
          </w:tcPr>
          <w:p w14:paraId="761C01C8" w14:textId="77777777" w:rsidR="009146C4" w:rsidRPr="00B36738" w:rsidRDefault="009146C4" w:rsidP="009146C4">
            <w:pPr>
              <w:ind w:left="-14" w:hanging="72"/>
              <w:jc w:val="both"/>
              <w:rPr>
                <w:rFonts w:ascii="Cambria" w:hAnsi="Cambria" w:cs="Arial"/>
                <w:b/>
                <w:sz w:val="23"/>
                <w:szCs w:val="23"/>
              </w:rPr>
            </w:pPr>
            <w:r w:rsidRPr="00B36738">
              <w:rPr>
                <w:rFonts w:ascii="Cambria" w:hAnsi="Cambria" w:cs="Arial"/>
                <w:b/>
                <w:sz w:val="23"/>
                <w:szCs w:val="23"/>
              </w:rPr>
              <w:t xml:space="preserve"> Replace the existing provision with the following:</w:t>
            </w:r>
          </w:p>
          <w:p w14:paraId="55B33694" w14:textId="77777777" w:rsidR="009146C4" w:rsidRPr="007627FC" w:rsidRDefault="009146C4" w:rsidP="009146C4">
            <w:pPr>
              <w:jc w:val="both"/>
              <w:rPr>
                <w:rFonts w:ascii="Cambria" w:hAnsi="Cambria" w:cs="Calibri"/>
                <w:b/>
                <w:bCs/>
                <w:sz w:val="16"/>
                <w:szCs w:val="16"/>
              </w:rPr>
            </w:pPr>
          </w:p>
          <w:p w14:paraId="1338E8F2" w14:textId="77777777" w:rsidR="009146C4" w:rsidRDefault="009146C4" w:rsidP="009146C4">
            <w:pPr>
              <w:jc w:val="both"/>
              <w:rPr>
                <w:rFonts w:ascii="Cambria" w:hAnsi="Cambria"/>
                <w:sz w:val="23"/>
                <w:szCs w:val="23"/>
              </w:rPr>
            </w:pPr>
            <w:r w:rsidRPr="00521AE1">
              <w:rPr>
                <w:rFonts w:ascii="Cambria" w:hAnsi="Cambria"/>
                <w:sz w:val="23"/>
                <w:szCs w:val="23"/>
              </w:rPr>
              <w:t>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9146C4" w:rsidRPr="00B36738" w:rsidRDefault="009146C4" w:rsidP="009146C4">
            <w:pPr>
              <w:jc w:val="both"/>
              <w:rPr>
                <w:rFonts w:ascii="Cambria" w:hAnsi="Cambria" w:cs="Calibri"/>
                <w:b/>
                <w:bCs/>
                <w:sz w:val="23"/>
                <w:szCs w:val="23"/>
              </w:rPr>
            </w:pPr>
          </w:p>
        </w:tc>
      </w:tr>
      <w:tr w:rsidR="009146C4" w:rsidRPr="00933203" w14:paraId="7740E512" w14:textId="77777777" w:rsidTr="77BF7DCF">
        <w:tc>
          <w:tcPr>
            <w:tcW w:w="588" w:type="dxa"/>
            <w:tcBorders>
              <w:right w:val="single" w:sz="4" w:space="0" w:color="auto"/>
            </w:tcBorders>
          </w:tcPr>
          <w:p w14:paraId="1C2776EB"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7CDED00" w14:textId="77777777" w:rsidR="009146C4" w:rsidRPr="009C1AE5" w:rsidRDefault="009146C4" w:rsidP="009146C4">
            <w:pPr>
              <w:jc w:val="both"/>
              <w:rPr>
                <w:rFonts w:ascii="Cambria" w:hAnsi="Cambria" w:cs="Calibri"/>
                <w:sz w:val="22"/>
                <w:szCs w:val="22"/>
              </w:rPr>
            </w:pPr>
            <w:r>
              <w:rPr>
                <w:rFonts w:ascii="Cambria" w:hAnsi="Cambria" w:cs="Calibri"/>
                <w:sz w:val="22"/>
                <w:szCs w:val="22"/>
              </w:rPr>
              <w:t>GCC 41.A.16</w:t>
            </w:r>
          </w:p>
        </w:tc>
        <w:tc>
          <w:tcPr>
            <w:tcW w:w="7530" w:type="dxa"/>
            <w:tcBorders>
              <w:left w:val="nil"/>
            </w:tcBorders>
          </w:tcPr>
          <w:p w14:paraId="6387A5E3"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41.A.16</w:t>
            </w:r>
          </w:p>
          <w:p w14:paraId="15342E60" w14:textId="77777777" w:rsidR="009146C4" w:rsidRPr="007627FC" w:rsidRDefault="009146C4" w:rsidP="009146C4">
            <w:pPr>
              <w:ind w:left="-14" w:hanging="72"/>
              <w:jc w:val="both"/>
              <w:rPr>
                <w:rFonts w:ascii="Cambria" w:hAnsi="Cambria" w:cs="Arial"/>
                <w:b/>
                <w:sz w:val="16"/>
                <w:szCs w:val="16"/>
              </w:rPr>
            </w:pPr>
          </w:p>
          <w:p w14:paraId="5E511483" w14:textId="77777777" w:rsidR="009146C4" w:rsidRPr="00B36738" w:rsidRDefault="009146C4" w:rsidP="009146C4">
            <w:pPr>
              <w:pStyle w:val="BodyTextIndent3"/>
              <w:spacing w:after="0"/>
              <w:ind w:left="1134" w:hanging="1134"/>
              <w:jc w:val="both"/>
              <w:rPr>
                <w:rFonts w:ascii="Cambria" w:eastAsia="MS Mincho" w:hAnsi="Cambria"/>
                <w:sz w:val="23"/>
                <w:szCs w:val="23"/>
              </w:rPr>
            </w:pPr>
            <w:r w:rsidRPr="00B36738">
              <w:rPr>
                <w:rFonts w:ascii="Cambria" w:eastAsia="MS Mincho" w:hAnsi="Cambria"/>
                <w:sz w:val="23"/>
                <w:szCs w:val="23"/>
              </w:rPr>
              <w:t>Automobile Liability Insurance</w:t>
            </w:r>
          </w:p>
          <w:p w14:paraId="5EB89DE8" w14:textId="77777777" w:rsidR="009146C4" w:rsidRPr="007627FC" w:rsidRDefault="009146C4" w:rsidP="009146C4">
            <w:pPr>
              <w:jc w:val="both"/>
              <w:rPr>
                <w:rFonts w:ascii="Cambria" w:eastAsia="MS Mincho" w:hAnsi="Cambria"/>
                <w:sz w:val="16"/>
                <w:szCs w:val="16"/>
              </w:rPr>
            </w:pPr>
          </w:p>
          <w:p w14:paraId="7934916B" w14:textId="77777777" w:rsidR="009146C4" w:rsidRDefault="009146C4" w:rsidP="009146C4">
            <w:pPr>
              <w:ind w:left="-14" w:hanging="72"/>
              <w:jc w:val="both"/>
              <w:rPr>
                <w:rFonts w:ascii="Cambria" w:hAnsi="Cambria"/>
                <w:sz w:val="23"/>
                <w:szCs w:val="23"/>
              </w:rPr>
            </w:pPr>
            <w:r w:rsidRPr="00B36738">
              <w:rPr>
                <w:rFonts w:ascii="Cambria" w:hAnsi="Cambria"/>
                <w:sz w:val="23"/>
                <w:szCs w:val="23"/>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7D62D461" w14:textId="77777777" w:rsidR="009146C4" w:rsidRPr="00B36738" w:rsidRDefault="009146C4" w:rsidP="009146C4">
            <w:pPr>
              <w:ind w:left="-14" w:hanging="72"/>
              <w:jc w:val="both"/>
              <w:rPr>
                <w:rFonts w:ascii="Cambria" w:hAnsi="Cambria" w:cs="Arial"/>
                <w:b/>
                <w:sz w:val="23"/>
                <w:szCs w:val="23"/>
              </w:rPr>
            </w:pPr>
          </w:p>
        </w:tc>
      </w:tr>
      <w:tr w:rsidR="009146C4" w:rsidRPr="00933203" w14:paraId="65BD18E2" w14:textId="77777777" w:rsidTr="77BF7DCF">
        <w:tc>
          <w:tcPr>
            <w:tcW w:w="588" w:type="dxa"/>
            <w:tcBorders>
              <w:right w:val="single" w:sz="4" w:space="0" w:color="auto"/>
            </w:tcBorders>
          </w:tcPr>
          <w:p w14:paraId="078B034E"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CB1741B" w14:textId="77777777" w:rsidR="009146C4" w:rsidRDefault="009146C4" w:rsidP="009146C4">
            <w:pPr>
              <w:jc w:val="both"/>
              <w:rPr>
                <w:rFonts w:ascii="Cambria" w:hAnsi="Cambria" w:cs="Calibri"/>
                <w:sz w:val="22"/>
                <w:szCs w:val="22"/>
              </w:rPr>
            </w:pPr>
            <w:r>
              <w:rPr>
                <w:rFonts w:ascii="Cambria" w:hAnsi="Cambria" w:cs="Calibri"/>
                <w:sz w:val="22"/>
                <w:szCs w:val="22"/>
              </w:rPr>
              <w:t>GCC 41.A.17</w:t>
            </w:r>
          </w:p>
        </w:tc>
        <w:tc>
          <w:tcPr>
            <w:tcW w:w="7530" w:type="dxa"/>
            <w:tcBorders>
              <w:left w:val="nil"/>
            </w:tcBorders>
          </w:tcPr>
          <w:p w14:paraId="1A6861FE"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41.A.17</w:t>
            </w:r>
          </w:p>
          <w:p w14:paraId="492506DD" w14:textId="77777777" w:rsidR="009146C4" w:rsidRPr="007627FC" w:rsidRDefault="009146C4" w:rsidP="009146C4">
            <w:pPr>
              <w:jc w:val="both"/>
              <w:rPr>
                <w:rFonts w:ascii="Cambria" w:hAnsi="Cambria" w:cs="Calibri"/>
                <w:b/>
                <w:bCs/>
                <w:sz w:val="16"/>
                <w:szCs w:val="16"/>
              </w:rPr>
            </w:pPr>
          </w:p>
          <w:p w14:paraId="1FDB5C25" w14:textId="77777777" w:rsidR="009146C4" w:rsidRPr="00A10C00" w:rsidRDefault="009146C4" w:rsidP="009146C4">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31CD0C16" w14:textId="77777777" w:rsidR="009146C4" w:rsidRPr="007627FC" w:rsidRDefault="009146C4" w:rsidP="009146C4">
            <w:pPr>
              <w:jc w:val="both"/>
              <w:rPr>
                <w:rFonts w:ascii="Cambria" w:eastAsia="MS Mincho" w:hAnsi="Cambria"/>
                <w:sz w:val="16"/>
                <w:szCs w:val="16"/>
              </w:rPr>
            </w:pPr>
          </w:p>
          <w:p w14:paraId="6F759DF7" w14:textId="77777777" w:rsidR="009146C4" w:rsidRPr="00B36738" w:rsidRDefault="009146C4" w:rsidP="001C5CAF">
            <w:pPr>
              <w:numPr>
                <w:ilvl w:val="0"/>
                <w:numId w:val="7"/>
              </w:numPr>
              <w:ind w:left="578" w:hanging="540"/>
              <w:jc w:val="both"/>
              <w:rPr>
                <w:rFonts w:ascii="Cambria" w:hAnsi="Cambria"/>
                <w:sz w:val="23"/>
                <w:szCs w:val="23"/>
              </w:rPr>
            </w:pPr>
            <w:r w:rsidRPr="00B36738">
              <w:rPr>
                <w:rFonts w:ascii="Cambria" w:hAnsi="Cambria"/>
                <w:sz w:val="23"/>
                <w:szCs w:val="23"/>
              </w:rPr>
              <w:t xml:space="preserve">Workmen Compensation Policy shall be taken by the Contractor in accordance with the statutory requirement applicable in India. The Contractor shall ensure that all the workmen employed by the </w:t>
            </w:r>
            <w:r w:rsidRPr="00B36738">
              <w:rPr>
                <w:rFonts w:ascii="Cambria" w:hAnsi="Cambria"/>
                <w:sz w:val="23"/>
                <w:szCs w:val="23"/>
              </w:rPr>
              <w:lastRenderedPageBreak/>
              <w:t>Contractor or its Subcontractors for the project are adequately covered under the policy.</w:t>
            </w:r>
          </w:p>
          <w:p w14:paraId="5AD2104C" w14:textId="77777777" w:rsidR="009146C4" w:rsidRPr="00B36738" w:rsidRDefault="009146C4" w:rsidP="001C5CAF">
            <w:pPr>
              <w:numPr>
                <w:ilvl w:val="0"/>
                <w:numId w:val="7"/>
              </w:numPr>
              <w:ind w:left="578" w:hanging="540"/>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7FD8715F" w14:textId="77777777" w:rsidR="009146C4" w:rsidRPr="00B36738" w:rsidRDefault="009146C4" w:rsidP="009146C4">
            <w:pPr>
              <w:ind w:left="720"/>
              <w:rPr>
                <w:rFonts w:ascii="Cambria" w:eastAsia="Calibri" w:hAnsi="Cambria"/>
                <w:sz w:val="23"/>
                <w:szCs w:val="23"/>
              </w:rPr>
            </w:pPr>
          </w:p>
          <w:p w14:paraId="63073455" w14:textId="77777777" w:rsidR="009146C4" w:rsidRPr="00B36738" w:rsidRDefault="009146C4" w:rsidP="009146C4">
            <w:pPr>
              <w:ind w:left="578"/>
              <w:jc w:val="both"/>
              <w:rPr>
                <w:rFonts w:ascii="Cambria" w:hAnsi="Cambria"/>
                <w:sz w:val="23"/>
                <w:szCs w:val="23"/>
              </w:rPr>
            </w:pPr>
            <w:r w:rsidRPr="00B36738">
              <w:rPr>
                <w:rFonts w:ascii="Cambria" w:hAnsi="Cambria"/>
                <w:sz w:val="23"/>
                <w:szCs w:val="23"/>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BDFDFC2" w14:textId="77777777" w:rsidR="009146C4" w:rsidRPr="007627FC" w:rsidRDefault="009146C4" w:rsidP="009146C4">
            <w:pPr>
              <w:rPr>
                <w:rFonts w:ascii="Cambria" w:hAnsi="Cambria"/>
                <w:sz w:val="16"/>
                <w:szCs w:val="16"/>
              </w:rPr>
            </w:pPr>
          </w:p>
          <w:p w14:paraId="661FBE0E" w14:textId="77777777" w:rsidR="009146C4" w:rsidRPr="00B36738" w:rsidRDefault="009146C4" w:rsidP="001C5CAF">
            <w:pPr>
              <w:numPr>
                <w:ilvl w:val="0"/>
                <w:numId w:val="7"/>
              </w:numPr>
              <w:ind w:left="578" w:hanging="540"/>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41F9AE5E" w14:textId="77777777" w:rsidR="009146C4" w:rsidRPr="007627FC" w:rsidRDefault="009146C4" w:rsidP="009146C4">
            <w:pPr>
              <w:rPr>
                <w:rFonts w:ascii="Cambria" w:hAnsi="Cambria"/>
                <w:sz w:val="16"/>
                <w:szCs w:val="16"/>
              </w:rPr>
            </w:pPr>
          </w:p>
          <w:p w14:paraId="2AA204DC" w14:textId="77777777" w:rsidR="009146C4" w:rsidRDefault="009146C4" w:rsidP="009146C4">
            <w:pPr>
              <w:ind w:left="578"/>
              <w:jc w:val="both"/>
              <w:rPr>
                <w:rFonts w:ascii="Cambria" w:hAnsi="Cambria"/>
                <w:sz w:val="23"/>
                <w:szCs w:val="23"/>
              </w:rPr>
            </w:pPr>
            <w:r w:rsidRPr="00B36738">
              <w:rPr>
                <w:rFonts w:ascii="Cambria" w:hAnsi="Cambria"/>
                <w:sz w:val="23"/>
                <w:szCs w:val="23"/>
              </w:rPr>
              <w:t>The Contractor shall also ensure that each of its Subcontractors shall effect and maintain insurance on the same basis as the ‘Workmen Compensation Policy’ effected by the Contractor.</w:t>
            </w:r>
          </w:p>
          <w:p w14:paraId="00F03A6D" w14:textId="77777777" w:rsidR="009146C4" w:rsidRPr="00B36738" w:rsidRDefault="009146C4" w:rsidP="009146C4">
            <w:pPr>
              <w:ind w:left="578"/>
              <w:jc w:val="both"/>
              <w:rPr>
                <w:rFonts w:ascii="Cambria" w:hAnsi="Cambria" w:cs="Calibri"/>
                <w:b/>
                <w:bCs/>
                <w:sz w:val="23"/>
                <w:szCs w:val="23"/>
              </w:rPr>
            </w:pPr>
          </w:p>
        </w:tc>
      </w:tr>
      <w:tr w:rsidR="009146C4" w:rsidRPr="00933203" w14:paraId="6059A844" w14:textId="77777777" w:rsidTr="77BF7DCF">
        <w:trPr>
          <w:trHeight w:val="8090"/>
        </w:trPr>
        <w:tc>
          <w:tcPr>
            <w:tcW w:w="588" w:type="dxa"/>
            <w:tcBorders>
              <w:right w:val="single" w:sz="4" w:space="0" w:color="auto"/>
            </w:tcBorders>
          </w:tcPr>
          <w:p w14:paraId="6930E822"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5876AC4" w14:textId="77777777" w:rsidR="009146C4" w:rsidRDefault="009146C4" w:rsidP="009146C4">
            <w:pPr>
              <w:jc w:val="both"/>
              <w:rPr>
                <w:rFonts w:ascii="Cambria" w:hAnsi="Cambria" w:cs="Calibri"/>
                <w:sz w:val="22"/>
                <w:szCs w:val="22"/>
              </w:rPr>
            </w:pPr>
            <w:r>
              <w:rPr>
                <w:rFonts w:ascii="Cambria" w:hAnsi="Cambria" w:cs="Calibri"/>
                <w:sz w:val="22"/>
                <w:szCs w:val="22"/>
              </w:rPr>
              <w:t>GCC 41</w:t>
            </w:r>
          </w:p>
        </w:tc>
        <w:tc>
          <w:tcPr>
            <w:tcW w:w="7530" w:type="dxa"/>
            <w:tcBorders>
              <w:left w:val="nil"/>
            </w:tcBorders>
          </w:tcPr>
          <w:p w14:paraId="31378436" w14:textId="77777777" w:rsidR="009146C4" w:rsidRDefault="009146C4" w:rsidP="009146C4">
            <w:pPr>
              <w:jc w:val="both"/>
              <w:rPr>
                <w:rFonts w:ascii="Cambria" w:hAnsi="Cambria" w:cs="Calibri"/>
                <w:b/>
                <w:bCs/>
                <w:sz w:val="23"/>
                <w:szCs w:val="23"/>
              </w:rPr>
            </w:pPr>
            <w:r>
              <w:rPr>
                <w:rFonts w:ascii="Cambria" w:hAnsi="Cambria" w:cs="Calibri"/>
                <w:b/>
                <w:bCs/>
                <w:sz w:val="23"/>
                <w:szCs w:val="23"/>
              </w:rPr>
              <w:t>Supplementing the GCC 41 with the following:</w:t>
            </w:r>
          </w:p>
          <w:p w14:paraId="20E36DAB" w14:textId="77777777" w:rsidR="009146C4" w:rsidRDefault="009146C4" w:rsidP="009146C4">
            <w:pPr>
              <w:jc w:val="both"/>
              <w:rPr>
                <w:rFonts w:ascii="Cambria" w:hAnsi="Cambria" w:cs="Calibri"/>
                <w:b/>
                <w:bCs/>
                <w:sz w:val="23"/>
                <w:szCs w:val="23"/>
              </w:rPr>
            </w:pPr>
          </w:p>
          <w:p w14:paraId="1F561FAC" w14:textId="77777777" w:rsidR="009146C4" w:rsidRPr="00D31D9A" w:rsidRDefault="009146C4" w:rsidP="009146C4">
            <w:pPr>
              <w:pStyle w:val="ListParagraph"/>
              <w:ind w:left="20"/>
              <w:jc w:val="both"/>
              <w:rPr>
                <w:rFonts w:ascii="Book Antiqua" w:hAnsi="Book Antiqua" w:cs="Mangal"/>
                <w:szCs w:val="22"/>
              </w:rPr>
            </w:pPr>
            <w:r w:rsidRPr="00D31D9A">
              <w:rPr>
                <w:rFonts w:ascii="Book Antiqua" w:hAnsi="Book Antiqua" w:cs="Mangal"/>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9146C4" w:rsidRPr="00D31D9A" w:rsidRDefault="009146C4" w:rsidP="009146C4">
            <w:pPr>
              <w:pStyle w:val="ListParagraph"/>
              <w:ind w:left="426"/>
              <w:jc w:val="both"/>
              <w:rPr>
                <w:rFonts w:ascii="Book Antiqua" w:hAnsi="Book Antiqua" w:cs="Mangal"/>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9146C4" w:rsidRPr="008F1644" w14:paraId="56331601" w14:textId="77777777" w:rsidTr="00756CA6">
              <w:trPr>
                <w:trHeight w:val="285"/>
              </w:trPr>
              <w:tc>
                <w:tcPr>
                  <w:tcW w:w="411" w:type="dxa"/>
                  <w:vMerge w:val="restart"/>
                  <w:shd w:val="clear" w:color="auto" w:fill="auto"/>
                </w:tcPr>
                <w:p w14:paraId="0CABDCA0"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S.N</w:t>
                  </w:r>
                </w:p>
              </w:tc>
              <w:tc>
                <w:tcPr>
                  <w:tcW w:w="1449" w:type="dxa"/>
                  <w:vMerge w:val="restart"/>
                  <w:shd w:val="clear" w:color="auto" w:fill="auto"/>
                </w:tcPr>
                <w:p w14:paraId="55431B9F" w14:textId="77777777" w:rsidR="009146C4" w:rsidRPr="008F1644" w:rsidRDefault="009146C4" w:rsidP="009146C4">
                  <w:pPr>
                    <w:ind w:left="-36" w:right="-45"/>
                    <w:jc w:val="center"/>
                    <w:rPr>
                      <w:rFonts w:ascii="Book Antiqua" w:hAnsi="Book Antiqua" w:cs="Mangal"/>
                      <w:b/>
                      <w:bCs/>
                      <w:sz w:val="18"/>
                      <w:szCs w:val="18"/>
                    </w:rPr>
                  </w:pPr>
                  <w:r w:rsidRPr="008F1644">
                    <w:rPr>
                      <w:rFonts w:ascii="Book Antiqua" w:hAnsi="Book Antiqua" w:cs="Mangal"/>
                      <w:b/>
                      <w:bCs/>
                      <w:sz w:val="18"/>
                      <w:szCs w:val="18"/>
                    </w:rPr>
                    <w:t>Type of Insurance</w:t>
                  </w:r>
                </w:p>
              </w:tc>
              <w:tc>
                <w:tcPr>
                  <w:tcW w:w="2313" w:type="dxa"/>
                  <w:vMerge w:val="restart"/>
                  <w:shd w:val="clear" w:color="auto" w:fill="auto"/>
                </w:tcPr>
                <w:p w14:paraId="288D5E6F"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Insurance Amount</w:t>
                  </w:r>
                </w:p>
              </w:tc>
              <w:tc>
                <w:tcPr>
                  <w:tcW w:w="2970" w:type="dxa"/>
                  <w:gridSpan w:val="2"/>
                  <w:tcBorders>
                    <w:bottom w:val="single" w:sz="4" w:space="0" w:color="auto"/>
                  </w:tcBorders>
                  <w:shd w:val="clear" w:color="auto" w:fill="auto"/>
                </w:tcPr>
                <w:p w14:paraId="5D62160A"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Validity of the Insurances</w:t>
                  </w:r>
                </w:p>
              </w:tc>
            </w:tr>
            <w:tr w:rsidR="009146C4" w:rsidRPr="008F1644" w14:paraId="4118A095" w14:textId="77777777" w:rsidTr="00756CA6">
              <w:trPr>
                <w:trHeight w:val="240"/>
              </w:trPr>
              <w:tc>
                <w:tcPr>
                  <w:tcW w:w="411" w:type="dxa"/>
                  <w:vMerge/>
                  <w:shd w:val="clear" w:color="auto" w:fill="auto"/>
                </w:tcPr>
                <w:p w14:paraId="0CE19BC3" w14:textId="77777777" w:rsidR="009146C4" w:rsidRPr="008F1644" w:rsidRDefault="009146C4" w:rsidP="009146C4">
                  <w:pPr>
                    <w:jc w:val="center"/>
                    <w:rPr>
                      <w:rFonts w:ascii="Book Antiqua" w:hAnsi="Book Antiqua" w:cs="Mangal"/>
                      <w:b/>
                      <w:bCs/>
                      <w:sz w:val="18"/>
                      <w:szCs w:val="18"/>
                    </w:rPr>
                  </w:pPr>
                </w:p>
              </w:tc>
              <w:tc>
                <w:tcPr>
                  <w:tcW w:w="1449" w:type="dxa"/>
                  <w:vMerge/>
                  <w:shd w:val="clear" w:color="auto" w:fill="auto"/>
                </w:tcPr>
                <w:p w14:paraId="63966B72" w14:textId="77777777" w:rsidR="009146C4" w:rsidRPr="008F1644" w:rsidRDefault="009146C4" w:rsidP="009146C4">
                  <w:pPr>
                    <w:ind w:left="-36" w:right="-45"/>
                    <w:jc w:val="center"/>
                    <w:rPr>
                      <w:rFonts w:ascii="Book Antiqua" w:hAnsi="Book Antiqua" w:cs="Mangal"/>
                      <w:b/>
                      <w:bCs/>
                      <w:sz w:val="18"/>
                      <w:szCs w:val="18"/>
                    </w:rPr>
                  </w:pPr>
                </w:p>
              </w:tc>
              <w:tc>
                <w:tcPr>
                  <w:tcW w:w="2313" w:type="dxa"/>
                  <w:vMerge/>
                  <w:shd w:val="clear" w:color="auto" w:fill="auto"/>
                </w:tcPr>
                <w:p w14:paraId="23536548" w14:textId="77777777" w:rsidR="009146C4" w:rsidRPr="008F1644" w:rsidRDefault="009146C4" w:rsidP="009146C4">
                  <w:pPr>
                    <w:jc w:val="center"/>
                    <w:rPr>
                      <w:rFonts w:ascii="Book Antiqua" w:hAnsi="Book Antiqua" w:cs="Mangal"/>
                      <w:b/>
                      <w:bCs/>
                      <w:sz w:val="18"/>
                      <w:szCs w:val="18"/>
                    </w:rPr>
                  </w:pPr>
                </w:p>
              </w:tc>
              <w:tc>
                <w:tcPr>
                  <w:tcW w:w="1426" w:type="dxa"/>
                  <w:tcBorders>
                    <w:top w:val="single" w:sz="4" w:space="0" w:color="auto"/>
                  </w:tcBorders>
                  <w:shd w:val="clear" w:color="auto" w:fill="auto"/>
                </w:tcPr>
                <w:p w14:paraId="08A80BAF"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From</w:t>
                  </w:r>
                </w:p>
              </w:tc>
              <w:tc>
                <w:tcPr>
                  <w:tcW w:w="1544" w:type="dxa"/>
                  <w:tcBorders>
                    <w:top w:val="single" w:sz="4" w:space="0" w:color="auto"/>
                  </w:tcBorders>
                  <w:shd w:val="clear" w:color="auto" w:fill="auto"/>
                </w:tcPr>
                <w:p w14:paraId="493157B2" w14:textId="77777777" w:rsidR="009146C4" w:rsidRPr="008F1644" w:rsidRDefault="009146C4" w:rsidP="009146C4">
                  <w:pPr>
                    <w:jc w:val="center"/>
                    <w:rPr>
                      <w:rFonts w:ascii="Book Antiqua" w:hAnsi="Book Antiqua" w:cs="Mangal"/>
                      <w:sz w:val="18"/>
                      <w:szCs w:val="18"/>
                    </w:rPr>
                  </w:pPr>
                  <w:r w:rsidRPr="008F1644">
                    <w:rPr>
                      <w:rFonts w:ascii="Book Antiqua" w:hAnsi="Book Antiqua" w:cs="Mangal"/>
                      <w:sz w:val="18"/>
                      <w:szCs w:val="18"/>
                    </w:rPr>
                    <w:t>Till</w:t>
                  </w:r>
                </w:p>
              </w:tc>
            </w:tr>
            <w:tr w:rsidR="009146C4" w:rsidRPr="008F1644" w14:paraId="1A90069B" w14:textId="77777777" w:rsidTr="00756CA6">
              <w:tc>
                <w:tcPr>
                  <w:tcW w:w="411" w:type="dxa"/>
                  <w:shd w:val="clear" w:color="auto" w:fill="auto"/>
                </w:tcPr>
                <w:p w14:paraId="271AE1F2"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6EF01066" w14:textId="77777777" w:rsidR="009146C4" w:rsidRPr="002B491B" w:rsidRDefault="009146C4" w:rsidP="009146C4">
                  <w:pPr>
                    <w:ind w:left="-36" w:right="-45"/>
                    <w:jc w:val="both"/>
                    <w:rPr>
                      <w:rFonts w:ascii="Book Antiqua" w:hAnsi="Book Antiqua" w:cs="Mangal"/>
                      <w:sz w:val="18"/>
                      <w:szCs w:val="18"/>
                    </w:rPr>
                  </w:pPr>
                  <w:r w:rsidRPr="002B491B">
                    <w:rPr>
                      <w:rFonts w:ascii="Book Antiqua" w:hAnsi="Book Antiqua" w:cs="Mangal"/>
                      <w:sz w:val="18"/>
                      <w:szCs w:val="18"/>
                    </w:rPr>
                    <w:t>Civil works</w:t>
                  </w:r>
                </w:p>
                <w:p w14:paraId="4AE5B7AF" w14:textId="77777777" w:rsidR="009146C4" w:rsidRPr="002B491B" w:rsidRDefault="009146C4" w:rsidP="009146C4">
                  <w:pPr>
                    <w:ind w:left="-36" w:right="-45"/>
                    <w:jc w:val="both"/>
                    <w:rPr>
                      <w:rFonts w:ascii="Book Antiqua" w:hAnsi="Book Antiqua" w:cs="Mangal"/>
                      <w:sz w:val="18"/>
                      <w:szCs w:val="18"/>
                    </w:rPr>
                  </w:pPr>
                </w:p>
              </w:tc>
              <w:tc>
                <w:tcPr>
                  <w:tcW w:w="2313" w:type="dxa"/>
                  <w:shd w:val="clear" w:color="auto" w:fill="auto"/>
                </w:tcPr>
                <w:p w14:paraId="7B95F64F" w14:textId="77777777" w:rsidR="009146C4" w:rsidRPr="002B491B" w:rsidRDefault="009146C4" w:rsidP="009146C4">
                  <w:pPr>
                    <w:jc w:val="both"/>
                    <w:rPr>
                      <w:rFonts w:ascii="Book Antiqua" w:hAnsi="Book Antiqua" w:cs="Mangal"/>
                      <w:sz w:val="18"/>
                      <w:szCs w:val="18"/>
                    </w:rPr>
                  </w:pPr>
                  <w:r w:rsidRPr="002B491B">
                    <w:rPr>
                      <w:rFonts w:ascii="Book Antiqua" w:hAnsi="Book Antiqua" w:cs="Mangal"/>
                      <w:sz w:val="18"/>
                      <w:szCs w:val="18"/>
                    </w:rPr>
                    <w:t>Total value of the project</w:t>
                  </w:r>
                </w:p>
              </w:tc>
              <w:tc>
                <w:tcPr>
                  <w:tcW w:w="1426" w:type="dxa"/>
                  <w:shd w:val="clear" w:color="auto" w:fill="auto"/>
                </w:tcPr>
                <w:p w14:paraId="3A614365" w14:textId="77777777" w:rsidR="009146C4" w:rsidRPr="002B491B" w:rsidRDefault="009146C4" w:rsidP="009146C4">
                  <w:pPr>
                    <w:ind w:left="-54" w:right="-54"/>
                    <w:jc w:val="center"/>
                    <w:rPr>
                      <w:rFonts w:ascii="Book Antiqua" w:hAnsi="Book Antiqua" w:cs="Mangal"/>
                      <w:sz w:val="18"/>
                      <w:szCs w:val="18"/>
                    </w:rPr>
                  </w:pPr>
                  <w:r w:rsidRPr="002B491B">
                    <w:rPr>
                      <w:rFonts w:ascii="Book Antiqua" w:hAnsi="Book Antiqua" w:cs="Mangal"/>
                      <w:sz w:val="18"/>
                      <w:szCs w:val="18"/>
                    </w:rPr>
                    <w:t>Commencement of Work</w:t>
                  </w:r>
                </w:p>
              </w:tc>
              <w:tc>
                <w:tcPr>
                  <w:tcW w:w="1544" w:type="dxa"/>
                  <w:shd w:val="clear" w:color="auto" w:fill="auto"/>
                </w:tcPr>
                <w:p w14:paraId="05BA5DAD" w14:textId="77777777" w:rsidR="009146C4" w:rsidRPr="002B491B" w:rsidRDefault="009146C4" w:rsidP="009146C4">
                  <w:pPr>
                    <w:jc w:val="center"/>
                    <w:rPr>
                      <w:rFonts w:ascii="Book Antiqua" w:hAnsi="Book Antiqua" w:cs="Mangal"/>
                      <w:sz w:val="18"/>
                      <w:szCs w:val="18"/>
                    </w:rPr>
                  </w:pPr>
                  <w:proofErr w:type="spellStart"/>
                  <w:r w:rsidRPr="002B491B">
                    <w:rPr>
                      <w:rFonts w:ascii="Book Antiqua" w:hAnsi="Book Antiqua" w:cs="Mangal"/>
                      <w:sz w:val="18"/>
                      <w:szCs w:val="18"/>
                    </w:rPr>
                    <w:t>Upto</w:t>
                  </w:r>
                  <w:proofErr w:type="spellEnd"/>
                  <w:r w:rsidRPr="002B491B">
                    <w:rPr>
                      <w:rFonts w:ascii="Book Antiqua" w:hAnsi="Book Antiqua" w:cs="Mangal"/>
                      <w:sz w:val="18"/>
                      <w:szCs w:val="18"/>
                    </w:rPr>
                    <w:t xml:space="preserve"> taking over by Employer</w:t>
                  </w:r>
                </w:p>
              </w:tc>
            </w:tr>
            <w:tr w:rsidR="009146C4" w:rsidRPr="008F1644" w14:paraId="0145A6D5" w14:textId="77777777" w:rsidTr="00756CA6">
              <w:trPr>
                <w:trHeight w:val="1367"/>
              </w:trPr>
              <w:tc>
                <w:tcPr>
                  <w:tcW w:w="411" w:type="dxa"/>
                  <w:shd w:val="clear" w:color="auto" w:fill="auto"/>
                </w:tcPr>
                <w:p w14:paraId="3955E093"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6C241106"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 xml:space="preserve">Third Party Liability Insurance </w:t>
                  </w:r>
                </w:p>
              </w:tc>
              <w:tc>
                <w:tcPr>
                  <w:tcW w:w="2313" w:type="dxa"/>
                  <w:shd w:val="clear" w:color="auto" w:fill="auto"/>
                </w:tcPr>
                <w:p w14:paraId="575AF718"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 xml:space="preserve">Min coverage of 01 lakh for each occurrence </w:t>
                  </w:r>
                  <w:proofErr w:type="spellStart"/>
                  <w:r w:rsidRPr="008F1644">
                    <w:rPr>
                      <w:rFonts w:ascii="Book Antiqua" w:hAnsi="Book Antiqua" w:cs="Mangal"/>
                      <w:sz w:val="18"/>
                      <w:szCs w:val="18"/>
                    </w:rPr>
                    <w:t>upto</w:t>
                  </w:r>
                  <w:proofErr w:type="spellEnd"/>
                  <w:r w:rsidRPr="008F1644">
                    <w:rPr>
                      <w:rFonts w:ascii="Book Antiqua" w:hAnsi="Book Antiqua" w:cs="Mangal"/>
                      <w:sz w:val="18"/>
                      <w:szCs w:val="18"/>
                    </w:rPr>
                    <w:t xml:space="preserve"> 10% of the project value for single occurrence/ multiple occurrences.</w:t>
                  </w:r>
                </w:p>
              </w:tc>
              <w:tc>
                <w:tcPr>
                  <w:tcW w:w="1426" w:type="dxa"/>
                  <w:vMerge w:val="restart"/>
                  <w:shd w:val="clear" w:color="auto" w:fill="auto"/>
                </w:tcPr>
                <w:p w14:paraId="73C54499" w14:textId="77777777" w:rsidR="009146C4" w:rsidRPr="008F1644" w:rsidRDefault="009146C4" w:rsidP="009146C4">
                  <w:pPr>
                    <w:ind w:left="-54" w:right="-54"/>
                    <w:jc w:val="center"/>
                    <w:rPr>
                      <w:rFonts w:ascii="Book Antiqua" w:hAnsi="Book Antiqua" w:cs="Mangal"/>
                      <w:sz w:val="18"/>
                      <w:szCs w:val="18"/>
                    </w:rPr>
                  </w:pPr>
                  <w:r w:rsidRPr="008F1644">
                    <w:rPr>
                      <w:rFonts w:ascii="Book Antiqua" w:hAnsi="Book Antiqua" w:cs="Mangal"/>
                      <w:sz w:val="18"/>
                      <w:szCs w:val="18"/>
                    </w:rPr>
                    <w:t>Commencement of Work</w:t>
                  </w:r>
                </w:p>
              </w:tc>
              <w:tc>
                <w:tcPr>
                  <w:tcW w:w="1544" w:type="dxa"/>
                  <w:vMerge w:val="restart"/>
                  <w:shd w:val="clear" w:color="auto" w:fill="auto"/>
                </w:tcPr>
                <w:p w14:paraId="34AF05AD" w14:textId="77777777" w:rsidR="009146C4" w:rsidRPr="008F1644" w:rsidRDefault="009146C4" w:rsidP="009146C4">
                  <w:pPr>
                    <w:jc w:val="center"/>
                    <w:rPr>
                      <w:rFonts w:ascii="Book Antiqua" w:hAnsi="Book Antiqua" w:cs="Mangal"/>
                      <w:sz w:val="18"/>
                      <w:szCs w:val="18"/>
                    </w:rPr>
                  </w:pPr>
                  <w:r w:rsidRPr="008F1644">
                    <w:rPr>
                      <w:rFonts w:ascii="Book Antiqua" w:hAnsi="Book Antiqua" w:cs="Mangal"/>
                      <w:sz w:val="18"/>
                      <w:szCs w:val="18"/>
                    </w:rPr>
                    <w:t xml:space="preserve">Defects Liability Period </w:t>
                  </w:r>
                </w:p>
                <w:p w14:paraId="12C42424" w14:textId="77777777" w:rsidR="009146C4" w:rsidRPr="008F1644" w:rsidRDefault="009146C4" w:rsidP="009146C4">
                  <w:pPr>
                    <w:jc w:val="center"/>
                    <w:rPr>
                      <w:rFonts w:ascii="Book Antiqua" w:hAnsi="Book Antiqua" w:cs="Mangal"/>
                      <w:sz w:val="18"/>
                      <w:szCs w:val="18"/>
                    </w:rPr>
                  </w:pPr>
                </w:p>
              </w:tc>
            </w:tr>
            <w:tr w:rsidR="009146C4" w:rsidRPr="008F1644" w14:paraId="18396892" w14:textId="77777777" w:rsidTr="00756CA6">
              <w:tc>
                <w:tcPr>
                  <w:tcW w:w="411" w:type="dxa"/>
                  <w:shd w:val="clear" w:color="auto" w:fill="auto"/>
                </w:tcPr>
                <w:p w14:paraId="379CA55B"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1935D168"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Workmen Compensation Insurance</w:t>
                  </w:r>
                </w:p>
              </w:tc>
              <w:tc>
                <w:tcPr>
                  <w:tcW w:w="2313" w:type="dxa"/>
                  <w:shd w:val="clear" w:color="auto" w:fill="auto"/>
                </w:tcPr>
                <w:p w14:paraId="354A7946"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Policy shall cover all the men of Contractor and its sub-contractors as per statutory requirements.</w:t>
                  </w:r>
                </w:p>
              </w:tc>
              <w:tc>
                <w:tcPr>
                  <w:tcW w:w="1426" w:type="dxa"/>
                  <w:vMerge/>
                  <w:shd w:val="clear" w:color="auto" w:fill="auto"/>
                </w:tcPr>
                <w:p w14:paraId="5ABF93C4" w14:textId="77777777" w:rsidR="009146C4" w:rsidRPr="008F1644" w:rsidRDefault="009146C4" w:rsidP="009146C4">
                  <w:pPr>
                    <w:jc w:val="center"/>
                    <w:rPr>
                      <w:rFonts w:ascii="Book Antiqua" w:hAnsi="Book Antiqua" w:cs="Mangal"/>
                      <w:sz w:val="18"/>
                      <w:szCs w:val="18"/>
                    </w:rPr>
                  </w:pPr>
                </w:p>
              </w:tc>
              <w:tc>
                <w:tcPr>
                  <w:tcW w:w="1544" w:type="dxa"/>
                  <w:vMerge/>
                  <w:shd w:val="clear" w:color="auto" w:fill="auto"/>
                </w:tcPr>
                <w:p w14:paraId="71DCB018" w14:textId="77777777" w:rsidR="009146C4" w:rsidRPr="008F1644" w:rsidRDefault="009146C4" w:rsidP="009146C4">
                  <w:pPr>
                    <w:jc w:val="center"/>
                    <w:rPr>
                      <w:rFonts w:ascii="Book Antiqua" w:hAnsi="Book Antiqua" w:cs="Mangal"/>
                      <w:sz w:val="18"/>
                      <w:szCs w:val="18"/>
                    </w:rPr>
                  </w:pPr>
                </w:p>
              </w:tc>
            </w:tr>
            <w:tr w:rsidR="009146C4" w:rsidRPr="008F1644" w14:paraId="0B6AE967" w14:textId="77777777" w:rsidTr="00756CA6">
              <w:tc>
                <w:tcPr>
                  <w:tcW w:w="411" w:type="dxa"/>
                  <w:shd w:val="clear" w:color="auto" w:fill="auto"/>
                </w:tcPr>
                <w:p w14:paraId="4B644A8D"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099D62A4"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Automobile Liability Insurance</w:t>
                  </w:r>
                </w:p>
              </w:tc>
              <w:tc>
                <w:tcPr>
                  <w:tcW w:w="5283" w:type="dxa"/>
                  <w:gridSpan w:val="3"/>
                  <w:shd w:val="clear" w:color="auto" w:fill="auto"/>
                </w:tcPr>
                <w:p w14:paraId="51F75ABC"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082C48EB" w14:textId="77777777" w:rsidR="009146C4" w:rsidRPr="00C34C2B" w:rsidRDefault="009146C4" w:rsidP="009146C4">
            <w:pPr>
              <w:jc w:val="both"/>
              <w:rPr>
                <w:rFonts w:ascii="Cambria" w:hAnsi="Cambria" w:cs="Calibri"/>
                <w:b/>
                <w:bCs/>
                <w:sz w:val="12"/>
                <w:szCs w:val="12"/>
              </w:rPr>
            </w:pPr>
          </w:p>
        </w:tc>
      </w:tr>
      <w:tr w:rsidR="009146C4" w:rsidRPr="00933203" w14:paraId="05DBD861" w14:textId="77777777" w:rsidTr="77BF7DCF">
        <w:tc>
          <w:tcPr>
            <w:tcW w:w="588" w:type="dxa"/>
            <w:tcBorders>
              <w:right w:val="single" w:sz="4" w:space="0" w:color="auto"/>
            </w:tcBorders>
          </w:tcPr>
          <w:p w14:paraId="2677290C"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28AD6AA" w14:textId="77777777" w:rsidR="009146C4" w:rsidRPr="00933203" w:rsidRDefault="009146C4" w:rsidP="009146C4">
            <w:pPr>
              <w:jc w:val="both"/>
              <w:rPr>
                <w:rFonts w:ascii="Cambria" w:hAnsi="Cambria" w:cs="Calibri"/>
                <w:sz w:val="23"/>
                <w:szCs w:val="23"/>
              </w:rPr>
            </w:pPr>
            <w:r>
              <w:rPr>
                <w:rFonts w:ascii="Cambria" w:hAnsi="Cambria" w:cs="Calibri"/>
                <w:sz w:val="22"/>
                <w:szCs w:val="22"/>
              </w:rPr>
              <w:t>GCC 41</w:t>
            </w:r>
          </w:p>
        </w:tc>
        <w:tc>
          <w:tcPr>
            <w:tcW w:w="7530" w:type="dxa"/>
            <w:tcBorders>
              <w:left w:val="nil"/>
            </w:tcBorders>
          </w:tcPr>
          <w:p w14:paraId="635C2807" w14:textId="77777777" w:rsidR="009146C4" w:rsidRDefault="009146C4" w:rsidP="009146C4">
            <w:pPr>
              <w:jc w:val="both"/>
              <w:rPr>
                <w:rFonts w:ascii="Cambria" w:hAnsi="Cambria" w:cs="Calibri"/>
                <w:b/>
                <w:bCs/>
                <w:sz w:val="23"/>
                <w:szCs w:val="23"/>
              </w:rPr>
            </w:pPr>
            <w:r>
              <w:rPr>
                <w:rFonts w:ascii="Cambria" w:hAnsi="Cambria" w:cs="Calibri"/>
                <w:b/>
                <w:bCs/>
                <w:sz w:val="23"/>
                <w:szCs w:val="23"/>
              </w:rPr>
              <w:t>Supplementing the GCC 41 with the following:</w:t>
            </w:r>
          </w:p>
          <w:p w14:paraId="249BF8C6" w14:textId="77777777" w:rsidR="009146C4" w:rsidRDefault="009146C4" w:rsidP="009146C4">
            <w:pPr>
              <w:jc w:val="both"/>
              <w:rPr>
                <w:rFonts w:ascii="Cambria" w:hAnsi="Cambria" w:cs="Calibri"/>
                <w:sz w:val="23"/>
                <w:szCs w:val="23"/>
              </w:rPr>
            </w:pPr>
          </w:p>
          <w:p w14:paraId="124D83EA" w14:textId="77777777" w:rsidR="009146C4" w:rsidRDefault="009146C4" w:rsidP="009146C4">
            <w:pPr>
              <w:jc w:val="both"/>
              <w:rPr>
                <w:rFonts w:ascii="Cambria" w:hAnsi="Cambria" w:cs="Calibri"/>
                <w:sz w:val="23"/>
                <w:szCs w:val="23"/>
              </w:rPr>
            </w:pPr>
            <w:r w:rsidRPr="00D16607">
              <w:rPr>
                <w:rFonts w:ascii="Cambria" w:hAnsi="Cambria" w:cs="Calibri"/>
                <w:sz w:val="23"/>
                <w:szCs w:val="23"/>
              </w:rPr>
              <w:t>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EF46479" w14:textId="77777777" w:rsidR="009146C4" w:rsidRPr="00D16607" w:rsidRDefault="009146C4" w:rsidP="009146C4">
            <w:pPr>
              <w:jc w:val="both"/>
              <w:rPr>
                <w:rFonts w:ascii="Cambria" w:hAnsi="Cambria" w:cs="Calibri"/>
                <w:sz w:val="23"/>
                <w:szCs w:val="23"/>
              </w:rPr>
            </w:pPr>
          </w:p>
        </w:tc>
      </w:tr>
      <w:tr w:rsidR="00081DC3" w:rsidRPr="00933203" w14:paraId="4F8EC2E0" w14:textId="77777777" w:rsidTr="77BF7DCF">
        <w:tc>
          <w:tcPr>
            <w:tcW w:w="588" w:type="dxa"/>
            <w:tcBorders>
              <w:right w:val="single" w:sz="4" w:space="0" w:color="auto"/>
            </w:tcBorders>
          </w:tcPr>
          <w:p w14:paraId="3AB58C42"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75783D19" w14:textId="77777777" w:rsidR="00081DC3" w:rsidRDefault="00081DC3" w:rsidP="00081DC3">
            <w:pPr>
              <w:jc w:val="both"/>
              <w:rPr>
                <w:rFonts w:ascii="Cambria" w:hAnsi="Cambria" w:cs="Calibri"/>
                <w:sz w:val="22"/>
                <w:szCs w:val="22"/>
              </w:rPr>
            </w:pPr>
            <w:r>
              <w:rPr>
                <w:rFonts w:ascii="Cambria" w:hAnsi="Cambria" w:cs="Calibri"/>
                <w:sz w:val="22"/>
                <w:szCs w:val="22"/>
              </w:rPr>
              <w:t>GCC 41</w:t>
            </w:r>
          </w:p>
        </w:tc>
        <w:tc>
          <w:tcPr>
            <w:tcW w:w="7530" w:type="dxa"/>
            <w:tcBorders>
              <w:left w:val="nil"/>
            </w:tcBorders>
          </w:tcPr>
          <w:p w14:paraId="59A471EF" w14:textId="77777777" w:rsidR="00F97564" w:rsidRDefault="00F97564" w:rsidP="00F97564">
            <w:pPr>
              <w:jc w:val="both"/>
              <w:rPr>
                <w:rFonts w:ascii="Cambria" w:hAnsi="Cambria" w:cs="Calibri"/>
                <w:b/>
                <w:bCs/>
                <w:sz w:val="23"/>
                <w:szCs w:val="23"/>
              </w:rPr>
            </w:pPr>
            <w:r>
              <w:rPr>
                <w:rFonts w:ascii="Cambria" w:hAnsi="Cambria" w:cs="Calibri"/>
                <w:b/>
                <w:bCs/>
                <w:sz w:val="23"/>
                <w:szCs w:val="23"/>
              </w:rPr>
              <w:t>Supplementing the GCC 41 with the following:</w:t>
            </w:r>
          </w:p>
          <w:p w14:paraId="4EA9BA15" w14:textId="77777777" w:rsidR="00F97564" w:rsidRDefault="00F97564" w:rsidP="00081DC3">
            <w:pPr>
              <w:jc w:val="both"/>
              <w:rPr>
                <w:rFonts w:ascii="Cambria" w:hAnsi="Cambria" w:cs="Calibri"/>
                <w:b/>
                <w:bCs/>
                <w:sz w:val="23"/>
                <w:szCs w:val="23"/>
              </w:rPr>
            </w:pPr>
          </w:p>
          <w:p w14:paraId="6A304041" w14:textId="77777777" w:rsidR="00081DC3" w:rsidRPr="00081DC3" w:rsidRDefault="00081DC3" w:rsidP="00081DC3">
            <w:pPr>
              <w:jc w:val="both"/>
              <w:rPr>
                <w:rFonts w:ascii="Cambria" w:hAnsi="Cambria" w:cs="Calibri"/>
                <w:b/>
                <w:bCs/>
                <w:sz w:val="23"/>
                <w:szCs w:val="23"/>
              </w:rPr>
            </w:pPr>
            <w:r w:rsidRPr="00081DC3">
              <w:rPr>
                <w:rFonts w:ascii="Cambria" w:hAnsi="Cambria" w:cs="Calibri"/>
                <w:b/>
                <w:bCs/>
                <w:sz w:val="23"/>
                <w:szCs w:val="23"/>
              </w:rPr>
              <w:t>Contractor’s Claims</w:t>
            </w:r>
          </w:p>
          <w:p w14:paraId="7332107B" w14:textId="77777777" w:rsidR="00081DC3" w:rsidRPr="00081DC3" w:rsidRDefault="00081DC3" w:rsidP="00081DC3">
            <w:pPr>
              <w:ind w:left="178"/>
              <w:jc w:val="both"/>
              <w:rPr>
                <w:rFonts w:ascii="Cambria" w:hAnsi="Cambria" w:cs="Calibri"/>
                <w:sz w:val="23"/>
                <w:szCs w:val="23"/>
              </w:rPr>
            </w:pPr>
          </w:p>
          <w:p w14:paraId="49410024" w14:textId="77777777" w:rsidR="00081DC3" w:rsidRPr="00081DC3" w:rsidRDefault="00081DC3" w:rsidP="00081DC3">
            <w:pPr>
              <w:jc w:val="both"/>
              <w:rPr>
                <w:rFonts w:ascii="Cambria" w:hAnsi="Cambria" w:cs="Calibri"/>
                <w:sz w:val="23"/>
                <w:szCs w:val="23"/>
              </w:rPr>
            </w:pPr>
            <w:r w:rsidRPr="00081DC3">
              <w:rPr>
                <w:rFonts w:ascii="Cambria" w:hAnsi="Cambria" w:cs="Calibri"/>
                <w:sz w:val="23"/>
                <w:szCs w:val="23"/>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081DC3" w:rsidRPr="00081DC3" w:rsidRDefault="00081DC3" w:rsidP="00081DC3">
            <w:pPr>
              <w:pStyle w:val="ClauseSubPara"/>
              <w:spacing w:before="240" w:after="240"/>
              <w:ind w:left="0" w:hanging="576"/>
              <w:rPr>
                <w:rFonts w:ascii="Cambria" w:hAnsi="Cambria" w:cs="Calibri"/>
                <w:sz w:val="23"/>
                <w:szCs w:val="23"/>
                <w:lang w:val="en-US"/>
              </w:rPr>
            </w:pPr>
            <w:r w:rsidRPr="00081DC3">
              <w:rPr>
                <w:rFonts w:ascii="Cambria" w:hAnsi="Cambria" w:cs="Calibri"/>
                <w:sz w:val="23"/>
                <w:szCs w:val="23"/>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Contractor shall also submit any other notices which are required by the Contract, and supporting particulars for the claim, all as relevant to such event or circumstance.</w:t>
            </w:r>
          </w:p>
          <w:p w14:paraId="77D6F8D3" w14:textId="77777777" w:rsidR="00081DC3" w:rsidRPr="00081DC3" w:rsidRDefault="00081DC3" w:rsidP="00081DC3">
            <w:pPr>
              <w:pStyle w:val="ClauseSubPara"/>
              <w:spacing w:before="240" w:after="240"/>
              <w:ind w:left="36"/>
              <w:rPr>
                <w:rFonts w:ascii="Cambria" w:hAnsi="Cambria" w:cs="Calibri"/>
                <w:sz w:val="23"/>
                <w:szCs w:val="23"/>
                <w:lang w:val="en-US"/>
              </w:rPr>
            </w:pPr>
            <w:r w:rsidRPr="00081DC3">
              <w:rPr>
                <w:rFonts w:ascii="Cambria" w:hAnsi="Cambria" w:cs="Calibri"/>
                <w:sz w:val="23"/>
                <w:szCs w:val="23"/>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DFA7BC"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EB1F367" w14:textId="77777777" w:rsidR="00081DC3" w:rsidRPr="00081DC3" w:rsidRDefault="00081DC3" w:rsidP="00081DC3">
            <w:pPr>
              <w:pStyle w:val="DefaultParagraphFont1"/>
              <w:numPr>
                <w:ilvl w:val="0"/>
                <w:numId w:val="27"/>
              </w:numPr>
              <w:tabs>
                <w:tab w:val="left" w:pos="745"/>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this fully detailed claim shall be considered as interim;</w:t>
            </w:r>
          </w:p>
          <w:p w14:paraId="2C331D0E" w14:textId="77777777" w:rsidR="00081DC3" w:rsidRPr="00081DC3" w:rsidRDefault="00081DC3" w:rsidP="00081DC3">
            <w:pPr>
              <w:pStyle w:val="DefaultParagraphFont1"/>
              <w:numPr>
                <w:ilvl w:val="0"/>
                <w:numId w:val="27"/>
              </w:numPr>
              <w:tabs>
                <w:tab w:val="left" w:pos="720"/>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the Contractor shall send further interim claims at monthly intervals, giving the accumulated delay and/or amount claimed, and such further particulars as the Project Manager may reasonably require; and</w:t>
            </w:r>
          </w:p>
          <w:p w14:paraId="1D4A0239" w14:textId="77777777" w:rsidR="00081DC3" w:rsidRPr="00081DC3" w:rsidRDefault="00081DC3" w:rsidP="00081DC3">
            <w:pPr>
              <w:pStyle w:val="DefaultParagraphFont1"/>
              <w:numPr>
                <w:ilvl w:val="0"/>
                <w:numId w:val="27"/>
              </w:numPr>
              <w:tabs>
                <w:tab w:val="left" w:pos="720"/>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lastRenderedPageBreak/>
              <w:t>the Contractor shall send a final claim within 28 days after the end of the effects resulting from the event or circumstance, or within such other period as may be proposed by the Contractor and approved by the Project Manager.</w:t>
            </w:r>
          </w:p>
          <w:p w14:paraId="4BE2C970"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Project Manager may agree with the Contractor or estimate: different additional payment (if any) to which the Contractor is entitled under the Contract.</w:t>
            </w:r>
          </w:p>
          <w:p w14:paraId="4ED34A88"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payments in respect of such claims shall be settled once in a quarter, unless otherwise specified.</w:t>
            </w:r>
          </w:p>
          <w:p w14:paraId="5D98A3F1" w14:textId="77777777" w:rsidR="00081DC3" w:rsidRDefault="00081DC3" w:rsidP="00081DC3">
            <w:pPr>
              <w:jc w:val="both"/>
              <w:rPr>
                <w:rFonts w:ascii="Cambria" w:hAnsi="Cambria" w:cs="Calibri"/>
                <w:b/>
                <w:bCs/>
                <w:sz w:val="23"/>
                <w:szCs w:val="23"/>
              </w:rPr>
            </w:pPr>
          </w:p>
        </w:tc>
      </w:tr>
      <w:tr w:rsidR="00F31C68" w:rsidRPr="00933203" w14:paraId="2C3DBD97" w14:textId="77777777" w:rsidTr="77BF7DCF">
        <w:tc>
          <w:tcPr>
            <w:tcW w:w="588" w:type="dxa"/>
            <w:tcBorders>
              <w:right w:val="single" w:sz="4" w:space="0" w:color="auto"/>
            </w:tcBorders>
          </w:tcPr>
          <w:p w14:paraId="50C86B8C" w14:textId="77777777" w:rsidR="00F31C68" w:rsidRPr="00933203" w:rsidRDefault="00F31C68" w:rsidP="00081DC3">
            <w:pPr>
              <w:numPr>
                <w:ilvl w:val="0"/>
                <w:numId w:val="4"/>
              </w:numPr>
              <w:jc w:val="both"/>
              <w:rPr>
                <w:rFonts w:ascii="Cambria" w:hAnsi="Cambria" w:cs="Calibri"/>
                <w:sz w:val="23"/>
                <w:szCs w:val="23"/>
              </w:rPr>
            </w:pPr>
          </w:p>
        </w:tc>
        <w:tc>
          <w:tcPr>
            <w:tcW w:w="1436" w:type="dxa"/>
            <w:tcBorders>
              <w:right w:val="single" w:sz="4" w:space="0" w:color="auto"/>
            </w:tcBorders>
          </w:tcPr>
          <w:p w14:paraId="7AA29936" w14:textId="77777777" w:rsidR="00F31C68" w:rsidRDefault="00F31C68" w:rsidP="00081DC3">
            <w:pPr>
              <w:jc w:val="both"/>
              <w:rPr>
                <w:rFonts w:ascii="Cambria" w:hAnsi="Cambria" w:cs="Calibri"/>
                <w:sz w:val="22"/>
                <w:szCs w:val="22"/>
              </w:rPr>
            </w:pPr>
            <w:r w:rsidRPr="00DA6E8A">
              <w:rPr>
                <w:b/>
                <w:bCs/>
                <w:sz w:val="22"/>
                <w:szCs w:val="22"/>
                <w:lang w:val="en-GB" w:eastAsia="en-IN"/>
              </w:rPr>
              <w:t>GCC 42.1</w:t>
            </w:r>
          </w:p>
        </w:tc>
        <w:tc>
          <w:tcPr>
            <w:tcW w:w="7530" w:type="dxa"/>
            <w:tcBorders>
              <w:left w:val="nil"/>
            </w:tcBorders>
          </w:tcPr>
          <w:p w14:paraId="1F5E1AC2" w14:textId="77777777" w:rsidR="00F31C68" w:rsidRPr="00DD3872" w:rsidRDefault="00F31C68" w:rsidP="00F31C68">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42.1</w:t>
            </w:r>
          </w:p>
          <w:p w14:paraId="1C26ECE5"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The Employer shall issue the Contractor with a Change Order pursuant to GCC Sub-Clause 42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p>
          <w:p w14:paraId="5210210F"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If the parties cannot reach agreement within sixty (60) days</w:t>
            </w:r>
          </w:p>
          <w:p w14:paraId="2044270E"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from the date of issue of the Pending Agreement Change</w:t>
            </w:r>
          </w:p>
          <w:p w14:paraId="768A08BA" w14:textId="77777777" w:rsidR="00F31C68" w:rsidRDefault="00F31C68" w:rsidP="00F31C68">
            <w:pPr>
              <w:jc w:val="both"/>
              <w:rPr>
                <w:rFonts w:ascii="Cambria" w:hAnsi="Cambria" w:cs="Calibri"/>
                <w:b/>
                <w:bCs/>
                <w:sz w:val="23"/>
                <w:szCs w:val="23"/>
              </w:rPr>
            </w:pPr>
            <w:r w:rsidRPr="00F31C68">
              <w:rPr>
                <w:rFonts w:ascii="Cambria" w:hAnsi="Cambria" w:cs="Calibri"/>
                <w:sz w:val="23"/>
                <w:szCs w:val="23"/>
              </w:rPr>
              <w:t>Order, then the matter may be referred to the Arbitrator/</w:t>
            </w:r>
            <w:r w:rsidRPr="00F31C68">
              <w:rPr>
                <w:rFonts w:ascii="Cambria" w:hAnsi="Cambria" w:cs="Calibri"/>
                <w:b/>
                <w:bCs/>
                <w:sz w:val="23"/>
                <w:szCs w:val="23"/>
              </w:rPr>
              <w:t>CCIE</w:t>
            </w:r>
            <w:r w:rsidRPr="00F31C68">
              <w:rPr>
                <w:rFonts w:ascii="Cambria" w:hAnsi="Cambria" w:cs="Calibri"/>
                <w:sz w:val="23"/>
                <w:szCs w:val="23"/>
              </w:rPr>
              <w:t xml:space="preserve"> in accordance with the provisions of GCC Clause 17 &amp; 59/64.</w:t>
            </w:r>
          </w:p>
        </w:tc>
      </w:tr>
      <w:tr w:rsidR="00F31C68" w:rsidRPr="00933203" w14:paraId="3249CA89" w14:textId="77777777" w:rsidTr="77BF7DCF">
        <w:tc>
          <w:tcPr>
            <w:tcW w:w="588" w:type="dxa"/>
            <w:tcBorders>
              <w:right w:val="single" w:sz="4" w:space="0" w:color="auto"/>
            </w:tcBorders>
          </w:tcPr>
          <w:p w14:paraId="3BBB8815" w14:textId="77777777" w:rsidR="00F31C68" w:rsidRPr="00933203" w:rsidRDefault="00F31C68" w:rsidP="00081DC3">
            <w:pPr>
              <w:numPr>
                <w:ilvl w:val="0"/>
                <w:numId w:val="4"/>
              </w:numPr>
              <w:jc w:val="both"/>
              <w:rPr>
                <w:rFonts w:ascii="Cambria" w:hAnsi="Cambria" w:cs="Calibri"/>
                <w:sz w:val="23"/>
                <w:szCs w:val="23"/>
              </w:rPr>
            </w:pPr>
          </w:p>
        </w:tc>
        <w:tc>
          <w:tcPr>
            <w:tcW w:w="1436" w:type="dxa"/>
            <w:tcBorders>
              <w:right w:val="single" w:sz="4" w:space="0" w:color="auto"/>
            </w:tcBorders>
          </w:tcPr>
          <w:p w14:paraId="66750CB5" w14:textId="77777777" w:rsidR="00F31C68" w:rsidRPr="00DA6E8A" w:rsidRDefault="00F31C68" w:rsidP="00081DC3">
            <w:pPr>
              <w:jc w:val="both"/>
              <w:rPr>
                <w:b/>
                <w:bCs/>
                <w:sz w:val="22"/>
                <w:szCs w:val="22"/>
                <w:lang w:val="en-GB" w:eastAsia="en-IN"/>
              </w:rPr>
            </w:pPr>
            <w:r w:rsidRPr="00DA6E8A">
              <w:rPr>
                <w:b/>
                <w:bCs/>
                <w:sz w:val="22"/>
                <w:szCs w:val="22"/>
                <w:lang w:val="en-GB" w:eastAsia="en-IN"/>
              </w:rPr>
              <w:t>GCC 42.2</w:t>
            </w:r>
          </w:p>
        </w:tc>
        <w:tc>
          <w:tcPr>
            <w:tcW w:w="7530" w:type="dxa"/>
            <w:tcBorders>
              <w:left w:val="nil"/>
            </w:tcBorders>
          </w:tcPr>
          <w:p w14:paraId="4CE33CA0"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Add new clause: 42.2</w:t>
            </w:r>
          </w:p>
          <w:p w14:paraId="0A0131A3" w14:textId="77777777" w:rsidR="00F31C68" w:rsidRPr="00F31C68" w:rsidRDefault="00F31C68" w:rsidP="00F31C68">
            <w:pPr>
              <w:jc w:val="both"/>
              <w:rPr>
                <w:rFonts w:ascii="Cambria" w:hAnsi="Cambria" w:cs="Calibri"/>
                <w:sz w:val="23"/>
                <w:szCs w:val="23"/>
              </w:rPr>
            </w:pPr>
            <w:r w:rsidRPr="00F31C68">
              <w:rPr>
                <w:rFonts w:ascii="Cambria" w:hAnsi="Cambria" w:cs="Calibri"/>
                <w:sz w:val="23"/>
                <w:szCs w:val="23"/>
              </w:rPr>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w:t>
            </w:r>
            <w:r w:rsidRPr="005F5845">
              <w:rPr>
                <w:rFonts w:ascii="Cambria" w:hAnsi="Cambria" w:cs="Calibri"/>
                <w:b/>
                <w:bCs/>
                <w:sz w:val="23"/>
                <w:szCs w:val="23"/>
              </w:rPr>
              <w:t xml:space="preserve">Agreement or subsequently amended Contract Price pursuant to GCC Clause 65A (Partial Offloading) </w:t>
            </w:r>
            <w:r w:rsidR="005F5845" w:rsidRPr="005F5845">
              <w:rPr>
                <w:rFonts w:ascii="Cambria" w:hAnsi="Cambria" w:cs="Calibri"/>
                <w:b/>
                <w:bCs/>
                <w:sz w:val="23"/>
                <w:szCs w:val="23"/>
              </w:rPr>
              <w:t>t</w:t>
            </w:r>
            <w:r w:rsidRPr="005F5845">
              <w:rPr>
                <w:rFonts w:ascii="Cambria" w:hAnsi="Cambria" w:cs="Calibri"/>
                <w:b/>
                <w:bCs/>
                <w:sz w:val="23"/>
                <w:szCs w:val="23"/>
              </w:rPr>
              <w:t>hereof</w:t>
            </w:r>
            <w:r w:rsidRPr="00F31C68">
              <w:rPr>
                <w:rFonts w:ascii="Cambria" w:hAnsi="Cambria" w:cs="Calibri"/>
                <w:sz w:val="23"/>
                <w:szCs w:val="23"/>
              </w:rPr>
              <w:t>, by more than the percentage specified in SCC, the Employer and the Contractor shall mutually agree on specific rates for valuation of the Change beyond the specified percentage.</w:t>
            </w:r>
          </w:p>
          <w:p w14:paraId="55B91B0D" w14:textId="77777777" w:rsidR="00F31C68" w:rsidRPr="00F31C68" w:rsidRDefault="00F31C68" w:rsidP="00F31C68">
            <w:pPr>
              <w:jc w:val="both"/>
              <w:rPr>
                <w:rFonts w:ascii="Cambria" w:hAnsi="Cambria" w:cs="Calibri"/>
                <w:sz w:val="23"/>
                <w:szCs w:val="23"/>
              </w:rPr>
            </w:pPr>
          </w:p>
          <w:p w14:paraId="10F0840B" w14:textId="77777777" w:rsidR="00F31C68" w:rsidRPr="00F31C68" w:rsidRDefault="00F31C68" w:rsidP="00F31C68">
            <w:pPr>
              <w:jc w:val="both"/>
              <w:rPr>
                <w:rFonts w:ascii="Cambria" w:hAnsi="Cambria" w:cs="Calibri"/>
                <w:sz w:val="23"/>
                <w:szCs w:val="23"/>
              </w:rPr>
            </w:pPr>
            <w:r w:rsidRPr="00F31C68">
              <w:rPr>
                <w:rFonts w:ascii="Cambria" w:hAnsi="Cambria" w:cs="Calibri"/>
                <w:sz w:val="23"/>
                <w:szCs w:val="23"/>
              </w:rPr>
              <w:lastRenderedPageBreak/>
              <w:t>For the said purpose, the Contract Price means the Contract Price of the Facilities notwithstanding the Construction of the Contract.</w:t>
            </w:r>
          </w:p>
          <w:p w14:paraId="6810F0D1"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p>
        </w:tc>
      </w:tr>
      <w:tr w:rsidR="00081DC3" w:rsidRPr="00933203" w14:paraId="1EA8E2C5" w14:textId="77777777" w:rsidTr="77BF7DCF">
        <w:tc>
          <w:tcPr>
            <w:tcW w:w="588" w:type="dxa"/>
            <w:tcBorders>
              <w:right w:val="single" w:sz="4" w:space="0" w:color="auto"/>
            </w:tcBorders>
          </w:tcPr>
          <w:p w14:paraId="74E797DC"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3588DF61" w14:textId="77777777" w:rsidR="00081DC3" w:rsidRPr="00933203" w:rsidRDefault="00081DC3" w:rsidP="00081DC3">
            <w:pPr>
              <w:jc w:val="both"/>
              <w:rPr>
                <w:rFonts w:ascii="Cambria" w:hAnsi="Cambria" w:cs="Calibri"/>
                <w:sz w:val="23"/>
                <w:szCs w:val="23"/>
              </w:rPr>
            </w:pPr>
            <w:r w:rsidRPr="00933203">
              <w:rPr>
                <w:rFonts w:ascii="Cambria" w:hAnsi="Cambria" w:cs="Calibri"/>
                <w:sz w:val="23"/>
                <w:szCs w:val="23"/>
              </w:rPr>
              <w:t>GCC 44.2</w:t>
            </w:r>
          </w:p>
        </w:tc>
        <w:tc>
          <w:tcPr>
            <w:tcW w:w="7530" w:type="dxa"/>
            <w:tcBorders>
              <w:left w:val="nil"/>
            </w:tcBorders>
          </w:tcPr>
          <w:p w14:paraId="047810AF"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Add following new clause at GCC 44.2</w:t>
            </w:r>
          </w:p>
          <w:p w14:paraId="25AF7EAE" w14:textId="77777777" w:rsidR="00081DC3" w:rsidRPr="007627FC" w:rsidRDefault="00081DC3" w:rsidP="00081DC3">
            <w:pPr>
              <w:jc w:val="both"/>
              <w:rPr>
                <w:rFonts w:ascii="Cambria" w:hAnsi="Cambria" w:cs="Calibri"/>
                <w:b/>
                <w:bCs/>
                <w:sz w:val="16"/>
                <w:szCs w:val="16"/>
              </w:rPr>
            </w:pPr>
          </w:p>
          <w:p w14:paraId="36008E15" w14:textId="77777777" w:rsidR="00081DC3" w:rsidRPr="00933203" w:rsidRDefault="00081DC3" w:rsidP="00081DC3">
            <w:pPr>
              <w:jc w:val="both"/>
              <w:rPr>
                <w:rFonts w:ascii="Cambria" w:hAnsi="Cambria" w:cs="Calibri"/>
                <w:b/>
                <w:bCs/>
                <w:sz w:val="23"/>
                <w:szCs w:val="23"/>
              </w:rPr>
            </w:pPr>
            <w:r w:rsidRPr="006051F9">
              <w:rPr>
                <w:rFonts w:ascii="Cambria" w:hAnsi="Cambria" w:cs="Calibri"/>
                <w:b/>
                <w:bCs/>
                <w:sz w:val="23"/>
                <w:szCs w:val="23"/>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w:t>
            </w:r>
            <w:r>
              <w:rPr>
                <w:rFonts w:ascii="Cambria" w:hAnsi="Cambria" w:cs="Calibri"/>
                <w:b/>
                <w:bCs/>
                <w:sz w:val="23"/>
                <w:szCs w:val="23"/>
              </w:rPr>
              <w:t xml:space="preserve">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081DC3" w:rsidRPr="00933203" w14:paraId="6E9A9B4C" w14:textId="77777777" w:rsidTr="77BF7DCF">
        <w:tc>
          <w:tcPr>
            <w:tcW w:w="588" w:type="dxa"/>
            <w:tcBorders>
              <w:right w:val="single" w:sz="4" w:space="0" w:color="auto"/>
            </w:tcBorders>
          </w:tcPr>
          <w:p w14:paraId="2633CEB9"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58E659FE" w14:textId="77777777" w:rsidR="00081DC3" w:rsidRPr="00933203" w:rsidRDefault="00081DC3" w:rsidP="00081DC3">
            <w:pPr>
              <w:jc w:val="both"/>
              <w:rPr>
                <w:rFonts w:ascii="Cambria" w:hAnsi="Cambria" w:cs="Calibri"/>
                <w:sz w:val="23"/>
                <w:szCs w:val="23"/>
              </w:rPr>
            </w:pPr>
            <w:r>
              <w:rPr>
                <w:rFonts w:ascii="Cambria" w:hAnsi="Cambria" w:cs="Calibri"/>
                <w:sz w:val="23"/>
                <w:szCs w:val="23"/>
              </w:rPr>
              <w:t>GCC 44.3</w:t>
            </w:r>
          </w:p>
        </w:tc>
        <w:tc>
          <w:tcPr>
            <w:tcW w:w="7530" w:type="dxa"/>
            <w:tcBorders>
              <w:left w:val="nil"/>
            </w:tcBorders>
          </w:tcPr>
          <w:p w14:paraId="6A7232B1"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 xml:space="preserve">Add </w:t>
            </w:r>
            <w:r>
              <w:rPr>
                <w:rFonts w:ascii="Cambria" w:hAnsi="Cambria" w:cs="Calibri"/>
                <w:b/>
                <w:bCs/>
                <w:sz w:val="23"/>
                <w:szCs w:val="23"/>
              </w:rPr>
              <w:t>following new clause at GCC 44.3</w:t>
            </w:r>
          </w:p>
          <w:p w14:paraId="4B1D477B" w14:textId="77777777" w:rsidR="00081DC3" w:rsidRPr="007627FC" w:rsidRDefault="00081DC3" w:rsidP="00081DC3">
            <w:pPr>
              <w:jc w:val="both"/>
              <w:rPr>
                <w:rFonts w:ascii="Cambria" w:hAnsi="Cambria" w:cs="Calibri"/>
                <w:b/>
                <w:bCs/>
                <w:sz w:val="16"/>
                <w:szCs w:val="16"/>
              </w:rPr>
            </w:pPr>
          </w:p>
          <w:p w14:paraId="5196E832" w14:textId="77777777" w:rsidR="00081DC3" w:rsidRPr="005C26F4" w:rsidRDefault="00081DC3" w:rsidP="00081DC3">
            <w:pPr>
              <w:jc w:val="both"/>
              <w:rPr>
                <w:rFonts w:ascii="Cambria" w:hAnsi="Cambria" w:cs="Calibri"/>
                <w:sz w:val="23"/>
                <w:szCs w:val="23"/>
              </w:rPr>
            </w:pPr>
            <w:r w:rsidRPr="00933203">
              <w:rPr>
                <w:rFonts w:ascii="Cambria" w:hAnsi="Cambria" w:cs="Calibri"/>
                <w:sz w:val="23"/>
                <w:szCs w:val="23"/>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081DC3" w:rsidRPr="00933203" w14:paraId="28B7BBE1" w14:textId="77777777" w:rsidTr="77BF7DCF">
        <w:tc>
          <w:tcPr>
            <w:tcW w:w="588" w:type="dxa"/>
            <w:tcBorders>
              <w:right w:val="single" w:sz="4" w:space="0" w:color="auto"/>
            </w:tcBorders>
          </w:tcPr>
          <w:p w14:paraId="65BE1F1D"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64870A9D" w14:textId="77777777" w:rsidR="00081DC3" w:rsidRPr="00933203" w:rsidRDefault="00081DC3" w:rsidP="00081DC3">
            <w:pPr>
              <w:jc w:val="both"/>
              <w:rPr>
                <w:rFonts w:ascii="Cambria" w:hAnsi="Cambria" w:cs="Calibri"/>
                <w:sz w:val="23"/>
                <w:szCs w:val="23"/>
              </w:rPr>
            </w:pPr>
            <w:r w:rsidRPr="00933203">
              <w:rPr>
                <w:rFonts w:ascii="Cambria" w:hAnsi="Cambria" w:cs="Calibri"/>
                <w:sz w:val="23"/>
                <w:szCs w:val="23"/>
              </w:rPr>
              <w:t>GCC 48.3</w:t>
            </w:r>
          </w:p>
        </w:tc>
        <w:tc>
          <w:tcPr>
            <w:tcW w:w="7530" w:type="dxa"/>
            <w:tcBorders>
              <w:left w:val="nil"/>
            </w:tcBorders>
          </w:tcPr>
          <w:p w14:paraId="755EB325"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Add following new clause at GCC 48.3</w:t>
            </w:r>
          </w:p>
          <w:p w14:paraId="6AFAB436" w14:textId="77777777" w:rsidR="00081DC3" w:rsidRPr="007627FC" w:rsidRDefault="00081DC3" w:rsidP="00081DC3">
            <w:pPr>
              <w:jc w:val="both"/>
              <w:rPr>
                <w:rFonts w:ascii="Cambria" w:hAnsi="Cambria" w:cs="Calibri"/>
                <w:sz w:val="16"/>
                <w:szCs w:val="16"/>
              </w:rPr>
            </w:pPr>
          </w:p>
          <w:p w14:paraId="2B4E319A"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Risk and Cost</w:t>
            </w:r>
          </w:p>
          <w:p w14:paraId="042C5D41" w14:textId="77777777" w:rsidR="00081DC3" w:rsidRPr="007627FC" w:rsidRDefault="00081DC3" w:rsidP="00081DC3">
            <w:pPr>
              <w:jc w:val="both"/>
              <w:rPr>
                <w:rFonts w:ascii="Cambria" w:hAnsi="Cambria" w:cs="Calibri"/>
                <w:sz w:val="16"/>
                <w:szCs w:val="16"/>
              </w:rPr>
            </w:pPr>
          </w:p>
          <w:p w14:paraId="5B651A67" w14:textId="77777777" w:rsidR="00081DC3" w:rsidRDefault="00081DC3" w:rsidP="00081DC3">
            <w:pPr>
              <w:ind w:left="38"/>
              <w:jc w:val="both"/>
              <w:rPr>
                <w:rFonts w:ascii="Cambria" w:hAnsi="Cambria" w:cs="Calibri"/>
                <w:sz w:val="23"/>
                <w:szCs w:val="23"/>
              </w:rPr>
            </w:pPr>
            <w:r w:rsidRPr="00933203">
              <w:rPr>
                <w:rFonts w:ascii="Cambria" w:hAnsi="Cambria" w:cs="Calibri"/>
                <w:sz w:val="23"/>
                <w:szCs w:val="23"/>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D2E12B8" w14:textId="77777777" w:rsidR="00081DC3" w:rsidRPr="00933203" w:rsidRDefault="00081DC3" w:rsidP="00081DC3">
            <w:pPr>
              <w:ind w:left="38"/>
              <w:jc w:val="both"/>
              <w:rPr>
                <w:rFonts w:ascii="Cambria" w:hAnsi="Cambria" w:cs="Calibri"/>
                <w:sz w:val="23"/>
                <w:szCs w:val="23"/>
              </w:rPr>
            </w:pPr>
          </w:p>
        </w:tc>
      </w:tr>
      <w:tr w:rsidR="004404CC" w:rsidRPr="00933203" w14:paraId="34C30241" w14:textId="77777777" w:rsidTr="77BF7DCF">
        <w:tc>
          <w:tcPr>
            <w:tcW w:w="588" w:type="dxa"/>
            <w:tcBorders>
              <w:right w:val="single" w:sz="4" w:space="0" w:color="auto"/>
            </w:tcBorders>
          </w:tcPr>
          <w:p w14:paraId="308F224F"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0FAE22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55.1</w:t>
            </w:r>
          </w:p>
        </w:tc>
        <w:tc>
          <w:tcPr>
            <w:tcW w:w="7530" w:type="dxa"/>
            <w:tcBorders>
              <w:left w:val="nil"/>
            </w:tcBorders>
          </w:tcPr>
          <w:p w14:paraId="3E47961E"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TERMS OF PAYMENT</w:t>
            </w:r>
          </w:p>
          <w:p w14:paraId="5E6D6F63" w14:textId="77777777" w:rsidR="004404CC" w:rsidRDefault="004404CC" w:rsidP="004404CC">
            <w:pPr>
              <w:jc w:val="both"/>
              <w:rPr>
                <w:rFonts w:ascii="Cambria" w:hAnsi="Cambria"/>
                <w:b/>
                <w:bCs/>
                <w:color w:val="0000FF"/>
                <w:sz w:val="22"/>
                <w:szCs w:val="22"/>
                <w:lang w:bidi="hi-IN"/>
              </w:rPr>
            </w:pPr>
          </w:p>
          <w:p w14:paraId="46ED6F17"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1.1 Optional Advance payment (interest bearing advance) shall not be applicable for the subject package. </w:t>
            </w:r>
          </w:p>
          <w:p w14:paraId="7B969857" w14:textId="77777777" w:rsidR="004404CC" w:rsidRDefault="004404CC" w:rsidP="004404CC">
            <w:pPr>
              <w:jc w:val="both"/>
              <w:rPr>
                <w:rFonts w:ascii="Cambria" w:hAnsi="Cambria"/>
                <w:b/>
                <w:bCs/>
                <w:color w:val="0000FF"/>
                <w:sz w:val="22"/>
                <w:szCs w:val="22"/>
                <w:lang w:bidi="hi-IN"/>
              </w:rPr>
            </w:pPr>
          </w:p>
          <w:p w14:paraId="0D0FEAA8" w14:textId="77777777" w:rsidR="004404CC" w:rsidRDefault="004404CC" w:rsidP="004404CC">
            <w:pPr>
              <w:numPr>
                <w:ilvl w:val="1"/>
                <w:numId w:val="21"/>
              </w:numPr>
              <w:jc w:val="both"/>
              <w:rPr>
                <w:rFonts w:ascii="Cambria" w:hAnsi="Cambria"/>
                <w:b/>
                <w:bCs/>
                <w:color w:val="0000FF"/>
                <w:sz w:val="22"/>
                <w:szCs w:val="22"/>
                <w:lang w:bidi="hi-IN"/>
              </w:rPr>
            </w:pPr>
            <w:r>
              <w:rPr>
                <w:rFonts w:ascii="Cambria" w:hAnsi="Cambria"/>
                <w:b/>
                <w:bCs/>
                <w:color w:val="0000FF"/>
                <w:sz w:val="22"/>
                <w:szCs w:val="22"/>
                <w:lang w:bidi="hi-IN"/>
              </w:rPr>
              <w:t xml:space="preserve">Progressive Payment </w:t>
            </w:r>
          </w:p>
          <w:p w14:paraId="423D868D"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0FE634FD" w14:textId="77777777" w:rsidR="004404CC" w:rsidRPr="001F3E7F" w:rsidRDefault="004404CC" w:rsidP="004404CC">
            <w:pPr>
              <w:jc w:val="both"/>
              <w:rPr>
                <w:rFonts w:ascii="Cambria" w:hAnsi="Cambria"/>
                <w:b/>
                <w:bCs/>
                <w:color w:val="0000FF"/>
                <w:sz w:val="22"/>
                <w:szCs w:val="22"/>
                <w:lang w:bidi="hi-IN"/>
              </w:rPr>
            </w:pPr>
          </w:p>
          <w:p w14:paraId="1E5291C6" w14:textId="77777777" w:rsidR="004404CC" w:rsidRPr="003339B2" w:rsidRDefault="004404CC" w:rsidP="004404CC">
            <w:pPr>
              <w:jc w:val="both"/>
              <w:rPr>
                <w:rFonts w:ascii="Cambria" w:hAnsi="Cambria"/>
                <w:b/>
                <w:bCs/>
                <w:color w:val="0000FF"/>
                <w:sz w:val="22"/>
                <w:szCs w:val="22"/>
                <w:highlight w:val="yellow"/>
                <w:lang w:bidi="hi-IN"/>
              </w:rPr>
            </w:pPr>
            <w:r w:rsidRPr="00545D11">
              <w:rPr>
                <w:rFonts w:ascii="Cambria" w:hAnsi="Cambria"/>
                <w:b/>
                <w:bCs/>
                <w:color w:val="0000FF"/>
                <w:sz w:val="22"/>
                <w:szCs w:val="22"/>
                <w:lang w:bidi="hi-IN"/>
              </w:rPr>
              <w:lastRenderedPageBreak/>
              <w:t>b. Submission of (</w:t>
            </w:r>
            <w:proofErr w:type="spellStart"/>
            <w:r w:rsidRPr="00545D11">
              <w:rPr>
                <w:rFonts w:ascii="Cambria" w:hAnsi="Cambria"/>
                <w:b/>
                <w:bCs/>
                <w:color w:val="0000FF"/>
                <w:sz w:val="22"/>
                <w:szCs w:val="22"/>
                <w:lang w:bidi="hi-IN"/>
              </w:rPr>
              <w:t>i</w:t>
            </w:r>
            <w:proofErr w:type="spellEnd"/>
            <w:r w:rsidRPr="00545D11">
              <w:rPr>
                <w:rFonts w:ascii="Cambria" w:hAnsi="Cambria"/>
                <w:b/>
                <w:bCs/>
                <w:color w:val="0000FF"/>
                <w:sz w:val="22"/>
                <w:szCs w:val="22"/>
                <w:lang w:bidi="hi-IN"/>
              </w:rPr>
              <w:t>) Authorization certificate issued by domestic manufacturer for selling Domestically Manufactured Iron &amp; Steel Products, if applicable; and (ii) Affidavit of Self certification regarding</w:t>
            </w:r>
            <w:r w:rsidRPr="001E5358">
              <w:rPr>
                <w:rFonts w:ascii="Cambria" w:hAnsi="Cambria"/>
                <w:b/>
                <w:bCs/>
                <w:color w:val="0000FF"/>
                <w:sz w:val="22"/>
                <w:szCs w:val="22"/>
                <w:lang w:bidi="hi-IN"/>
              </w:rPr>
              <w:t xml:space="preserve"> </w:t>
            </w:r>
            <w:r w:rsidRPr="00545D11">
              <w:rPr>
                <w:rFonts w:ascii="Cambria" w:hAnsi="Cambria"/>
                <w:b/>
                <w:bCs/>
                <w:color w:val="0000FF"/>
                <w:sz w:val="22"/>
                <w:szCs w:val="22"/>
                <w:lang w:bidi="hi-IN"/>
              </w:rPr>
              <w:t>Domestic Value Addition in Iron &amp; Steel Products; in line with GCC Clause 3.3.</w:t>
            </w:r>
          </w:p>
          <w:p w14:paraId="62A1F980" w14:textId="77777777" w:rsidR="004404CC" w:rsidRPr="00545D11" w:rsidRDefault="004404CC" w:rsidP="004404CC">
            <w:pPr>
              <w:jc w:val="both"/>
              <w:rPr>
                <w:rFonts w:ascii="Cambria" w:hAnsi="Cambria"/>
                <w:b/>
                <w:bCs/>
                <w:color w:val="0000FF"/>
                <w:sz w:val="22"/>
                <w:szCs w:val="22"/>
                <w:lang w:bidi="hi-IN"/>
              </w:rPr>
            </w:pPr>
          </w:p>
          <w:p w14:paraId="553AE587" w14:textId="77777777" w:rsidR="004404CC" w:rsidRPr="00545D11" w:rsidRDefault="004404CC" w:rsidP="004404CC">
            <w:pPr>
              <w:jc w:val="both"/>
              <w:rPr>
                <w:rFonts w:ascii="Cambria" w:hAnsi="Cambria"/>
                <w:b/>
                <w:bCs/>
                <w:color w:val="0000FF"/>
                <w:sz w:val="22"/>
                <w:szCs w:val="22"/>
                <w:lang w:bidi="hi-IN"/>
              </w:rPr>
            </w:pPr>
            <w:r w:rsidRPr="00545D11">
              <w:rPr>
                <w:rFonts w:ascii="Cambria" w:hAnsi="Cambria"/>
                <w:b/>
                <w:bCs/>
                <w:color w:val="0000FF"/>
                <w:sz w:val="22"/>
                <w:szCs w:val="22"/>
                <w:lang w:bidi="hi-IN"/>
              </w:rPr>
              <w:t>c.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300079F4" w14:textId="77777777" w:rsidR="004404CC" w:rsidRPr="00545D11" w:rsidRDefault="004404CC" w:rsidP="004404CC">
            <w:pPr>
              <w:jc w:val="both"/>
              <w:rPr>
                <w:rFonts w:ascii="Cambria" w:hAnsi="Cambria"/>
                <w:b/>
                <w:bCs/>
                <w:color w:val="0000FF"/>
                <w:sz w:val="22"/>
                <w:szCs w:val="22"/>
                <w:lang w:bidi="hi-IN"/>
              </w:rPr>
            </w:pPr>
          </w:p>
          <w:p w14:paraId="1C841D58" w14:textId="77777777" w:rsidR="004404CC" w:rsidRDefault="004404CC" w:rsidP="004404CC">
            <w:pPr>
              <w:jc w:val="both"/>
              <w:rPr>
                <w:rFonts w:ascii="Cambria" w:hAnsi="Cambria"/>
                <w:b/>
                <w:bCs/>
                <w:color w:val="0000FF"/>
                <w:sz w:val="22"/>
                <w:szCs w:val="22"/>
                <w:lang w:bidi="hi-IN"/>
              </w:rPr>
            </w:pPr>
            <w:r w:rsidRPr="00545D11">
              <w:rPr>
                <w:rFonts w:ascii="Cambria" w:hAnsi="Cambria"/>
                <w:b/>
                <w:bCs/>
                <w:color w:val="0000FF"/>
                <w:sz w:val="22"/>
                <w:szCs w:val="22"/>
                <w:lang w:bidi="hi-IN"/>
              </w:rPr>
              <w:t>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Pr>
                <w:rFonts w:ascii="Cambria" w:hAnsi="Cambria"/>
                <w:b/>
                <w:bCs/>
                <w:color w:val="0000FF"/>
                <w:sz w:val="22"/>
                <w:szCs w:val="22"/>
                <w:lang w:bidi="hi-IN"/>
              </w:rPr>
              <w:t xml:space="preserve"> </w:t>
            </w:r>
          </w:p>
          <w:p w14:paraId="299D8616" w14:textId="77777777" w:rsidR="004404CC" w:rsidRDefault="004404CC" w:rsidP="004404CC">
            <w:pPr>
              <w:jc w:val="both"/>
              <w:rPr>
                <w:rFonts w:ascii="Cambria" w:hAnsi="Cambria"/>
                <w:b/>
                <w:bCs/>
                <w:color w:val="0000FF"/>
                <w:sz w:val="22"/>
                <w:szCs w:val="22"/>
                <w:lang w:bidi="hi-IN"/>
              </w:rPr>
            </w:pPr>
          </w:p>
          <w:p w14:paraId="06B7F70F"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and </w:t>
            </w:r>
          </w:p>
          <w:p w14:paraId="491D2769" w14:textId="77777777" w:rsidR="004404CC" w:rsidRDefault="004404CC" w:rsidP="004404CC">
            <w:pPr>
              <w:jc w:val="both"/>
              <w:rPr>
                <w:rFonts w:ascii="Cambria" w:hAnsi="Cambria"/>
                <w:b/>
                <w:bCs/>
                <w:color w:val="0000FF"/>
                <w:sz w:val="22"/>
                <w:szCs w:val="22"/>
                <w:lang w:bidi="hi-IN"/>
              </w:rPr>
            </w:pPr>
          </w:p>
          <w:p w14:paraId="6F5CD9ED" w14:textId="77777777" w:rsidR="004404CC" w:rsidRDefault="004404CC" w:rsidP="004404CC">
            <w:pPr>
              <w:jc w:val="both"/>
              <w:rPr>
                <w:rFonts w:ascii="Cambria" w:hAnsi="Cambria"/>
                <w:b/>
                <w:bCs/>
                <w:color w:val="0000FF"/>
                <w:sz w:val="22"/>
                <w:szCs w:val="22"/>
                <w:lang w:bidi="hi-IN"/>
              </w:rPr>
            </w:pPr>
          </w:p>
          <w:p w14:paraId="5A987045"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e. </w:t>
            </w:r>
            <w:r w:rsidRPr="00434B7B">
              <w:rPr>
                <w:rFonts w:ascii="Cambria" w:hAnsi="Cambria"/>
                <w:b/>
                <w:bCs/>
                <w:color w:val="0000FF"/>
                <w:sz w:val="22"/>
                <w:szCs w:val="22"/>
                <w:lang w:bidi="hi-IN"/>
              </w:rPr>
              <w:t>Further, one of the conditions for release of first progressive payment / subsequent payment shall be submission of ‘Safety Plan’ along with all requisite documents in line with GCC clause on Safety Precaution and proforma provided in this Section – Sample Forms and Procedure and approval of the same by the Engineer In-Charge.</w:t>
            </w:r>
            <w:r>
              <w:rPr>
                <w:rFonts w:ascii="Cambria" w:hAnsi="Cambria"/>
                <w:b/>
                <w:bCs/>
                <w:color w:val="0000FF"/>
                <w:sz w:val="22"/>
                <w:szCs w:val="22"/>
                <w:lang w:bidi="hi-IN"/>
              </w:rPr>
              <w:t xml:space="preserve"> </w:t>
            </w:r>
          </w:p>
          <w:p w14:paraId="4EF7FBD7" w14:textId="77777777" w:rsidR="004404CC" w:rsidRDefault="004404CC" w:rsidP="004404CC">
            <w:pPr>
              <w:jc w:val="both"/>
              <w:rPr>
                <w:rFonts w:ascii="Cambria" w:hAnsi="Cambria"/>
                <w:b/>
                <w:bCs/>
                <w:color w:val="0000FF"/>
                <w:sz w:val="22"/>
                <w:szCs w:val="22"/>
                <w:lang w:bidi="hi-IN"/>
              </w:rPr>
            </w:pPr>
          </w:p>
          <w:p w14:paraId="740C982E" w14:textId="77777777" w:rsidR="004404CC" w:rsidRDefault="004404CC" w:rsidP="004404CC">
            <w:pPr>
              <w:jc w:val="both"/>
              <w:rPr>
                <w:rFonts w:ascii="Cambria" w:hAnsi="Cambria"/>
                <w:b/>
                <w:bCs/>
                <w:color w:val="0000FF"/>
                <w:sz w:val="22"/>
                <w:szCs w:val="22"/>
                <w:lang w:bidi="hi-IN"/>
              </w:rPr>
            </w:pPr>
          </w:p>
          <w:p w14:paraId="5E2EFCD2"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1.3 Final Payment Balance 10% of the payment shall be released after completion of entire scope of work &amp; on issuance of TOC by Engineer-In-Charge. </w:t>
            </w:r>
          </w:p>
          <w:p w14:paraId="15C78039" w14:textId="77777777" w:rsidR="004404CC" w:rsidRPr="00434B7B" w:rsidRDefault="004404CC" w:rsidP="004404CC">
            <w:pPr>
              <w:jc w:val="both"/>
              <w:rPr>
                <w:rFonts w:ascii="Cambria" w:hAnsi="Cambria"/>
                <w:b/>
                <w:bCs/>
                <w:color w:val="0000FF"/>
                <w:sz w:val="22"/>
                <w:szCs w:val="22"/>
                <w:lang w:bidi="hi-IN"/>
              </w:rPr>
            </w:pPr>
          </w:p>
          <w:p w14:paraId="608B08EC"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1.4 Advances </w:t>
            </w:r>
          </w:p>
          <w:p w14:paraId="4779C57E"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Not Applicable </w:t>
            </w:r>
          </w:p>
          <w:p w14:paraId="527D639D" w14:textId="77777777" w:rsidR="004404CC" w:rsidRDefault="004404CC" w:rsidP="004404CC">
            <w:pPr>
              <w:jc w:val="both"/>
              <w:rPr>
                <w:rFonts w:ascii="Cambria" w:hAnsi="Cambria"/>
                <w:b/>
                <w:bCs/>
                <w:color w:val="0000FF"/>
                <w:sz w:val="22"/>
                <w:szCs w:val="22"/>
                <w:lang w:bidi="hi-IN"/>
              </w:rPr>
            </w:pPr>
          </w:p>
          <w:p w14:paraId="02A37380"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1.5 TIME LIMIT FOR PAYMENT OF FINAL BILL </w:t>
            </w:r>
          </w:p>
          <w:p w14:paraId="5101B52C" w14:textId="77777777" w:rsidR="004404CC" w:rsidRDefault="004404CC" w:rsidP="004404CC">
            <w:pPr>
              <w:jc w:val="both"/>
              <w:rPr>
                <w:rFonts w:ascii="Cambria" w:hAnsi="Cambria"/>
                <w:b/>
                <w:bCs/>
                <w:color w:val="0000FF"/>
                <w:sz w:val="22"/>
                <w:szCs w:val="22"/>
                <w:lang w:bidi="hi-IN"/>
              </w:rPr>
            </w:pPr>
          </w:p>
          <w:p w14:paraId="5EDC5584"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1.5.1 The final bill shall be submitted by Contractor within 30 days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 </w:t>
            </w:r>
          </w:p>
          <w:p w14:paraId="3C8EC45C" w14:textId="77777777" w:rsidR="004404CC" w:rsidRDefault="004404CC" w:rsidP="004404CC">
            <w:pPr>
              <w:jc w:val="both"/>
              <w:rPr>
                <w:rFonts w:ascii="Cambria" w:hAnsi="Cambria"/>
                <w:b/>
                <w:bCs/>
                <w:color w:val="0000FF"/>
                <w:sz w:val="22"/>
                <w:szCs w:val="22"/>
                <w:lang w:bidi="hi-IN"/>
              </w:rPr>
            </w:pPr>
          </w:p>
          <w:p w14:paraId="466EE309"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lastRenderedPageBreak/>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326DC100" w14:textId="77777777" w:rsidR="004404CC" w:rsidRDefault="004404CC" w:rsidP="004404CC">
            <w:pPr>
              <w:jc w:val="both"/>
              <w:rPr>
                <w:rFonts w:ascii="Cambria" w:hAnsi="Cambria"/>
                <w:b/>
                <w:bCs/>
                <w:color w:val="0000FF"/>
                <w:sz w:val="22"/>
                <w:szCs w:val="22"/>
                <w:lang w:bidi="hi-IN"/>
              </w:rPr>
            </w:pPr>
          </w:p>
          <w:p w14:paraId="7EB5C9AB"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1.6 Payment towards Price adjustment: Not Applicable </w:t>
            </w:r>
          </w:p>
          <w:p w14:paraId="0A821549" w14:textId="77777777" w:rsidR="004404CC" w:rsidRDefault="004404CC" w:rsidP="004404CC">
            <w:pPr>
              <w:jc w:val="both"/>
              <w:rPr>
                <w:rFonts w:ascii="Cambria" w:hAnsi="Cambria"/>
                <w:b/>
                <w:bCs/>
                <w:color w:val="0000FF"/>
                <w:sz w:val="22"/>
                <w:szCs w:val="22"/>
                <w:lang w:bidi="hi-IN"/>
              </w:rPr>
            </w:pPr>
          </w:p>
          <w:p w14:paraId="19F6F7BB"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6FDCF4E" w14:textId="77777777" w:rsidR="004404CC" w:rsidRDefault="004404CC" w:rsidP="004404CC">
            <w:pPr>
              <w:jc w:val="both"/>
              <w:rPr>
                <w:rFonts w:ascii="Cambria" w:hAnsi="Cambria"/>
                <w:b/>
                <w:bCs/>
                <w:color w:val="0000FF"/>
                <w:sz w:val="22"/>
                <w:szCs w:val="22"/>
                <w:lang w:bidi="hi-IN"/>
              </w:rPr>
            </w:pPr>
          </w:p>
          <w:p w14:paraId="0E19FA5F" w14:textId="02DC0B15"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w:t>
            </w:r>
            <w:r w:rsidR="00A42B03">
              <w:rPr>
                <w:rFonts w:ascii="Cambria" w:hAnsi="Cambria"/>
                <w:b/>
                <w:bCs/>
                <w:color w:val="0000FF"/>
                <w:sz w:val="22"/>
                <w:szCs w:val="22"/>
                <w:lang w:bidi="hi-IN"/>
              </w:rPr>
              <w:t>a</w:t>
            </w:r>
            <w:r>
              <w:rPr>
                <w:rFonts w:ascii="Cambria" w:hAnsi="Cambria"/>
                <w:b/>
                <w:bCs/>
                <w:color w:val="0000FF"/>
                <w:sz w:val="22"/>
                <w:szCs w:val="22"/>
                <w:lang w:bidi="hi-IN"/>
              </w:rPr>
              <w:t xml:space="preserve">) In case of Installation, the remaining GST (GST charged on invoice less GST on advance) shall be reimbursed along with Progressive payment on completion of Erection activity. </w:t>
            </w:r>
          </w:p>
          <w:p w14:paraId="0CCC0888" w14:textId="77777777" w:rsidR="004404CC" w:rsidRDefault="004404CC" w:rsidP="004404CC">
            <w:pPr>
              <w:jc w:val="both"/>
              <w:rPr>
                <w:rFonts w:ascii="Cambria" w:hAnsi="Cambria"/>
                <w:b/>
                <w:bCs/>
                <w:color w:val="0000FF"/>
                <w:sz w:val="22"/>
                <w:szCs w:val="22"/>
                <w:lang w:bidi="hi-IN"/>
              </w:rPr>
            </w:pPr>
          </w:p>
          <w:p w14:paraId="7FAE6BBC"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A990D24" w14:textId="77777777" w:rsidR="004404CC" w:rsidRDefault="004404CC" w:rsidP="004404CC">
            <w:pPr>
              <w:jc w:val="both"/>
              <w:rPr>
                <w:rFonts w:ascii="Cambria" w:hAnsi="Cambria"/>
                <w:b/>
                <w:bCs/>
                <w:color w:val="0000FF"/>
                <w:sz w:val="22"/>
                <w:szCs w:val="22"/>
                <w:lang w:bidi="hi-IN"/>
              </w:rPr>
            </w:pPr>
          </w:p>
          <w:p w14:paraId="2531CB52"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2. PAYMENT PROCEDURES </w:t>
            </w:r>
          </w:p>
          <w:p w14:paraId="603CC4DB" w14:textId="77777777" w:rsidR="004404CC" w:rsidRDefault="004404CC" w:rsidP="004404CC">
            <w:pPr>
              <w:jc w:val="both"/>
              <w:rPr>
                <w:rFonts w:ascii="Cambria" w:hAnsi="Cambria"/>
                <w:b/>
                <w:bCs/>
                <w:color w:val="0000FF"/>
                <w:sz w:val="22"/>
                <w:szCs w:val="22"/>
                <w:lang w:bidi="hi-IN"/>
              </w:rPr>
            </w:pPr>
          </w:p>
          <w:p w14:paraId="67CA2C6F"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2.1 Method of Payment The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5BAD3425" w14:textId="77777777" w:rsidR="004404CC" w:rsidRDefault="004404CC" w:rsidP="004404CC">
            <w:pPr>
              <w:jc w:val="both"/>
              <w:rPr>
                <w:rFonts w:ascii="Cambria" w:hAnsi="Cambria"/>
                <w:b/>
                <w:bCs/>
                <w:color w:val="0000FF"/>
                <w:sz w:val="22"/>
                <w:szCs w:val="22"/>
                <w:lang w:bidi="hi-IN"/>
              </w:rPr>
            </w:pPr>
          </w:p>
          <w:p w14:paraId="392075F5"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 </w:t>
            </w:r>
          </w:p>
          <w:p w14:paraId="0C7D08AC" w14:textId="77777777" w:rsidR="004404CC" w:rsidRDefault="004404CC" w:rsidP="004404CC">
            <w:pPr>
              <w:jc w:val="both"/>
              <w:rPr>
                <w:rFonts w:ascii="Cambria" w:hAnsi="Cambria"/>
                <w:b/>
                <w:bCs/>
                <w:color w:val="0000FF"/>
                <w:sz w:val="22"/>
                <w:szCs w:val="22"/>
                <w:lang w:bidi="hi-IN"/>
              </w:rPr>
            </w:pPr>
          </w:p>
          <w:p w14:paraId="228014E1" w14:textId="77777777" w:rsidR="004404CC" w:rsidRPr="00D53612" w:rsidRDefault="004404CC" w:rsidP="004404CC">
            <w:pPr>
              <w:ind w:left="693" w:hanging="693"/>
              <w:jc w:val="both"/>
              <w:rPr>
                <w:rFonts w:ascii="Cambria" w:hAnsi="Cambria"/>
                <w:b/>
                <w:bCs/>
                <w:color w:val="0000FF"/>
                <w:sz w:val="22"/>
                <w:szCs w:val="22"/>
                <w:lang w:bidi="hi-IN"/>
              </w:rPr>
            </w:pPr>
            <w:r w:rsidRPr="00D53612">
              <w:rPr>
                <w:rFonts w:ascii="Cambria" w:hAnsi="Cambria"/>
                <w:b/>
                <w:bCs/>
                <w:color w:val="0000FF"/>
                <w:sz w:val="22"/>
                <w:szCs w:val="22"/>
                <w:lang w:bidi="hi-IN"/>
              </w:rPr>
              <w:t xml:space="preserve">2.1.1 POWERGRID is registered on </w:t>
            </w:r>
            <w:proofErr w:type="spellStart"/>
            <w:r w:rsidRPr="00D53612">
              <w:rPr>
                <w:rFonts w:ascii="Cambria" w:hAnsi="Cambria"/>
                <w:b/>
                <w:bCs/>
                <w:color w:val="0000FF"/>
                <w:sz w:val="22"/>
                <w:szCs w:val="22"/>
                <w:lang w:bidi="hi-IN"/>
              </w:rPr>
              <w:t>TReDS</w:t>
            </w:r>
            <w:proofErr w:type="spellEnd"/>
            <w:r w:rsidRPr="00D53612">
              <w:rPr>
                <w:rFonts w:ascii="Cambria" w:hAnsi="Cambria"/>
                <w:b/>
                <w:bCs/>
                <w:color w:val="0000FF"/>
                <w:sz w:val="22"/>
                <w:szCs w:val="22"/>
                <w:lang w:bidi="hi-IN"/>
              </w:rPr>
              <w:t xml:space="preserve"> (Trade Receivables Discounting System) platforms namely i.e. RXIL (Receivable Exchange of India Limited ), M1-xchange (Mynd Solutions Private Limited) and </w:t>
            </w:r>
            <w:proofErr w:type="spellStart"/>
            <w:r w:rsidRPr="00D53612">
              <w:rPr>
                <w:rFonts w:ascii="Cambria" w:hAnsi="Cambria"/>
                <w:b/>
                <w:bCs/>
                <w:color w:val="0000FF"/>
                <w:sz w:val="22"/>
                <w:szCs w:val="22"/>
                <w:lang w:bidi="hi-IN"/>
              </w:rPr>
              <w:t>Invoicemart</w:t>
            </w:r>
            <w:proofErr w:type="spellEnd"/>
            <w:r w:rsidRPr="00D53612">
              <w:rPr>
                <w:rFonts w:ascii="Cambria" w:hAnsi="Cambria"/>
                <w:b/>
                <w:bCs/>
                <w:color w:val="0000FF"/>
                <w:sz w:val="22"/>
                <w:szCs w:val="22"/>
                <w:lang w:bidi="hi-IN"/>
              </w:rPr>
              <w:t xml:space="preserve"> (</w:t>
            </w:r>
            <w:proofErr w:type="spellStart"/>
            <w:r w:rsidRPr="00D53612">
              <w:rPr>
                <w:rFonts w:ascii="Cambria" w:hAnsi="Cambria"/>
                <w:b/>
                <w:bCs/>
                <w:color w:val="0000FF"/>
                <w:sz w:val="22"/>
                <w:szCs w:val="22"/>
                <w:lang w:bidi="hi-IN"/>
              </w:rPr>
              <w:t>A.TReDS</w:t>
            </w:r>
            <w:proofErr w:type="spellEnd"/>
            <w:r w:rsidRPr="00D53612">
              <w:rPr>
                <w:rFonts w:ascii="Cambria" w:hAnsi="Cambria"/>
                <w:b/>
                <w:bCs/>
                <w:color w:val="0000FF"/>
                <w:sz w:val="22"/>
                <w:szCs w:val="22"/>
                <w:lang w:bidi="hi-IN"/>
              </w:rPr>
              <w:t xml:space="preserve"> Limited) and the facility of the </w:t>
            </w:r>
            <w:r w:rsidRPr="00D53612">
              <w:rPr>
                <w:rFonts w:ascii="Cambria" w:hAnsi="Cambria"/>
                <w:b/>
                <w:bCs/>
                <w:color w:val="0000FF"/>
                <w:sz w:val="22"/>
                <w:szCs w:val="22"/>
                <w:lang w:bidi="hi-IN"/>
              </w:rPr>
              <w:lastRenderedPageBreak/>
              <w:t>same may be availed by Micro, Small and Medium Enterprises (MSMEs) for payment.</w:t>
            </w:r>
          </w:p>
          <w:p w14:paraId="37A31054" w14:textId="77777777" w:rsidR="004404CC" w:rsidRPr="001F3E7F" w:rsidRDefault="004404CC" w:rsidP="004404CC">
            <w:pPr>
              <w:ind w:left="693" w:hanging="693"/>
              <w:jc w:val="both"/>
              <w:rPr>
                <w:rFonts w:ascii="Cambria" w:hAnsi="Cambria"/>
                <w:b/>
                <w:bCs/>
                <w:color w:val="0000FF"/>
                <w:sz w:val="22"/>
                <w:szCs w:val="22"/>
                <w:lang w:bidi="hi-IN"/>
              </w:rPr>
            </w:pPr>
          </w:p>
          <w:p w14:paraId="7DC8C081" w14:textId="77777777" w:rsidR="004404CC" w:rsidRDefault="004404CC" w:rsidP="004404CC">
            <w:pPr>
              <w:jc w:val="both"/>
              <w:rPr>
                <w:rFonts w:ascii="Cambria" w:hAnsi="Cambria"/>
                <w:b/>
                <w:bCs/>
                <w:color w:val="0000FF"/>
                <w:sz w:val="22"/>
                <w:szCs w:val="22"/>
                <w:lang w:bidi="hi-IN"/>
              </w:rPr>
            </w:pPr>
          </w:p>
          <w:p w14:paraId="225440D4"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Note: Pro-rata shall refer to functionally complete part(s) of the facilities, for which unit rates are identified in the contract. </w:t>
            </w:r>
          </w:p>
          <w:p w14:paraId="0477E574" w14:textId="77777777" w:rsidR="004404CC" w:rsidRDefault="004404CC" w:rsidP="004404CC">
            <w:pPr>
              <w:jc w:val="both"/>
              <w:rPr>
                <w:rFonts w:ascii="Cambria" w:hAnsi="Cambria"/>
                <w:b/>
                <w:bCs/>
                <w:color w:val="0000FF"/>
                <w:sz w:val="22"/>
                <w:szCs w:val="22"/>
                <w:lang w:bidi="hi-IN"/>
              </w:rPr>
            </w:pPr>
          </w:p>
          <w:p w14:paraId="323FD5B7" w14:textId="77777777" w:rsidR="004404CC" w:rsidRDefault="004404CC" w:rsidP="004404CC">
            <w:pPr>
              <w:jc w:val="both"/>
              <w:rPr>
                <w:rFonts w:ascii="Cambria" w:hAnsi="Cambria"/>
                <w:b/>
                <w:bCs/>
                <w:color w:val="0000FF"/>
                <w:sz w:val="22"/>
                <w:szCs w:val="22"/>
                <w:lang w:bidi="hi-IN"/>
              </w:rPr>
            </w:pPr>
            <w:r>
              <w:rPr>
                <w:rFonts w:ascii="Symbol" w:eastAsia="Symbol" w:hAnsi="Symbol" w:cs="Symbol"/>
                <w:b/>
                <w:bCs/>
                <w:color w:val="0000FF"/>
                <w:sz w:val="22"/>
                <w:szCs w:val="22"/>
                <w:lang w:bidi="hi-IN"/>
              </w:rPr>
              <w:t></w:t>
            </w:r>
            <w:r>
              <w:rPr>
                <w:rFonts w:ascii="Cambria" w:hAnsi="Cambria"/>
                <w:b/>
                <w:bCs/>
                <w:color w:val="0000FF"/>
                <w:sz w:val="22"/>
                <w:szCs w:val="22"/>
                <w:lang w:bidi="hi-IN"/>
              </w:rPr>
              <w:t xml:space="preserve"> Income tax and all other statutory deductions, as may be applicable, shall be deducted at source. </w:t>
            </w:r>
          </w:p>
          <w:p w14:paraId="3FD9042A" w14:textId="77777777" w:rsidR="004404CC" w:rsidRDefault="004404CC" w:rsidP="004404CC">
            <w:pPr>
              <w:jc w:val="both"/>
              <w:rPr>
                <w:rFonts w:ascii="Cambria" w:hAnsi="Cambria"/>
                <w:b/>
                <w:bCs/>
                <w:color w:val="0000FF"/>
                <w:sz w:val="22"/>
                <w:szCs w:val="22"/>
                <w:lang w:bidi="hi-IN"/>
              </w:rPr>
            </w:pPr>
          </w:p>
          <w:p w14:paraId="052D4810" w14:textId="77777777" w:rsidR="004404CC" w:rsidRDefault="004404CC" w:rsidP="004404CC">
            <w:pPr>
              <w:jc w:val="both"/>
              <w:rPr>
                <w:rFonts w:ascii="Cambria" w:hAnsi="Cambria"/>
                <w:b/>
                <w:bCs/>
                <w:color w:val="0000FF"/>
                <w:sz w:val="22"/>
                <w:szCs w:val="22"/>
                <w:lang w:bidi="hi-IN"/>
              </w:rPr>
            </w:pPr>
          </w:p>
          <w:p w14:paraId="5B15A5E0"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Submission of Acknowledged duplicate copy of BLOA/NOA &amp; DLOA, submission of CPG </w:t>
            </w:r>
            <w:r w:rsidRPr="001F3E7F">
              <w:rPr>
                <w:rFonts w:ascii="Cambria" w:hAnsi="Cambria"/>
                <w:b/>
                <w:bCs/>
                <w:color w:val="0000FF"/>
                <w:sz w:val="22"/>
                <w:szCs w:val="22"/>
                <w:lang w:bidi="hi-IN"/>
              </w:rPr>
              <w:t>and submission and signing of Contract Agreement</w:t>
            </w:r>
            <w:r>
              <w:rPr>
                <w:rFonts w:ascii="Cambria" w:hAnsi="Cambria"/>
                <w:b/>
                <w:bCs/>
                <w:color w:val="0000FF"/>
                <w:sz w:val="22"/>
                <w:szCs w:val="22"/>
                <w:lang w:bidi="hi-IN"/>
              </w:rPr>
              <w:t xml:space="preserve"> shall be pre-requisite for release of payments.</w:t>
            </w:r>
          </w:p>
          <w:p w14:paraId="62D3F89E" w14:textId="77777777" w:rsidR="004404CC" w:rsidRDefault="004404CC" w:rsidP="004404CC">
            <w:pPr>
              <w:jc w:val="both"/>
              <w:rPr>
                <w:rFonts w:ascii="Cambria" w:hAnsi="Cambria"/>
                <w:b/>
                <w:bCs/>
                <w:color w:val="0000FF"/>
                <w:sz w:val="22"/>
                <w:szCs w:val="22"/>
                <w:lang w:bidi="hi-IN"/>
              </w:rPr>
            </w:pPr>
          </w:p>
          <w:p w14:paraId="2780AF0D" w14:textId="77777777" w:rsidR="004404CC" w:rsidRPr="00942E79" w:rsidRDefault="004404CC" w:rsidP="004404CC">
            <w:pPr>
              <w:jc w:val="both"/>
              <w:rPr>
                <w:rFonts w:ascii="Cambria" w:hAnsi="Cambria"/>
                <w:b/>
                <w:bCs/>
                <w:color w:val="0000FF"/>
                <w:sz w:val="22"/>
                <w:szCs w:val="22"/>
                <w:lang w:bidi="hi-IN"/>
              </w:rPr>
            </w:pPr>
          </w:p>
        </w:tc>
      </w:tr>
      <w:tr w:rsidR="004404CC" w:rsidRPr="00933203" w14:paraId="3DD6E767" w14:textId="77777777" w:rsidTr="77BF7DCF">
        <w:trPr>
          <w:trHeight w:val="368"/>
        </w:trPr>
        <w:tc>
          <w:tcPr>
            <w:tcW w:w="588" w:type="dxa"/>
            <w:tcBorders>
              <w:right w:val="single" w:sz="4" w:space="0" w:color="auto"/>
            </w:tcBorders>
          </w:tcPr>
          <w:p w14:paraId="46FC4A0D"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20C1DF" w14:textId="77777777" w:rsidR="004404CC" w:rsidRPr="006B1BAE" w:rsidRDefault="004404CC" w:rsidP="004404CC">
            <w:pPr>
              <w:jc w:val="both"/>
              <w:rPr>
                <w:rFonts w:ascii="Cambria" w:hAnsi="Cambria" w:cs="Calibri"/>
                <w:sz w:val="23"/>
                <w:szCs w:val="23"/>
              </w:rPr>
            </w:pPr>
            <w:r w:rsidRPr="006B1BAE">
              <w:rPr>
                <w:rFonts w:ascii="Cambria" w:hAnsi="Cambria" w:cs="Calibri"/>
                <w:sz w:val="23"/>
                <w:szCs w:val="23"/>
              </w:rPr>
              <w:t>GCC 55.</w:t>
            </w:r>
            <w:r>
              <w:rPr>
                <w:rFonts w:ascii="Cambria" w:hAnsi="Cambria" w:cs="Calibri"/>
                <w:sz w:val="23"/>
                <w:szCs w:val="23"/>
              </w:rPr>
              <w:t>3</w:t>
            </w:r>
          </w:p>
        </w:tc>
        <w:tc>
          <w:tcPr>
            <w:tcW w:w="7530" w:type="dxa"/>
            <w:tcBorders>
              <w:left w:val="nil"/>
            </w:tcBorders>
          </w:tcPr>
          <w:p w14:paraId="6AB238F2" w14:textId="77777777" w:rsidR="004404CC" w:rsidRPr="00B83105" w:rsidRDefault="004404CC" w:rsidP="004404CC">
            <w:pPr>
              <w:jc w:val="both"/>
              <w:rPr>
                <w:rFonts w:ascii="Cambria" w:hAnsi="Cambria" w:cs="Calibri"/>
                <w:b/>
                <w:bCs/>
                <w:sz w:val="22"/>
                <w:szCs w:val="22"/>
              </w:rPr>
            </w:pPr>
            <w:r w:rsidRPr="00B83105">
              <w:rPr>
                <w:rFonts w:ascii="Cambria" w:hAnsi="Cambria" w:cs="Calibri"/>
                <w:b/>
                <w:bCs/>
                <w:sz w:val="22"/>
                <w:szCs w:val="22"/>
              </w:rPr>
              <w:t>Add following new clause at GCC 55.3</w:t>
            </w:r>
          </w:p>
          <w:p w14:paraId="4DC2ECC6" w14:textId="77777777" w:rsidR="004404CC" w:rsidRPr="00297962" w:rsidRDefault="004404CC" w:rsidP="004404CC">
            <w:pPr>
              <w:jc w:val="both"/>
              <w:rPr>
                <w:rFonts w:ascii="Cambria" w:hAnsi="Cambria" w:cs="Calibri"/>
                <w:b/>
                <w:bCs/>
                <w:sz w:val="16"/>
                <w:szCs w:val="16"/>
              </w:rPr>
            </w:pPr>
          </w:p>
          <w:p w14:paraId="2E4274F8" w14:textId="77777777" w:rsidR="004404CC" w:rsidRPr="00B83105" w:rsidRDefault="004404CC" w:rsidP="004404CC">
            <w:pPr>
              <w:rPr>
                <w:rFonts w:ascii="Cambria" w:hAnsi="Cambria"/>
                <w:b/>
                <w:sz w:val="22"/>
                <w:szCs w:val="22"/>
              </w:rPr>
            </w:pPr>
            <w:r w:rsidRPr="00B83105">
              <w:rPr>
                <w:rFonts w:ascii="Cambria" w:hAnsi="Cambria"/>
                <w:b/>
                <w:sz w:val="22"/>
                <w:szCs w:val="22"/>
              </w:rPr>
              <w:t>Bill Tracking System</w:t>
            </w:r>
          </w:p>
          <w:p w14:paraId="79796693" w14:textId="77777777" w:rsidR="004404CC" w:rsidRPr="00297962" w:rsidRDefault="004404CC" w:rsidP="004404CC">
            <w:pPr>
              <w:rPr>
                <w:rFonts w:ascii="Cambria" w:hAnsi="Cambria"/>
                <w:b/>
                <w:sz w:val="16"/>
                <w:szCs w:val="16"/>
              </w:rPr>
            </w:pPr>
          </w:p>
          <w:p w14:paraId="061A705F" w14:textId="77777777" w:rsidR="004404CC" w:rsidRPr="00B83105" w:rsidRDefault="004404CC" w:rsidP="004404CC">
            <w:pPr>
              <w:jc w:val="both"/>
              <w:rPr>
                <w:rFonts w:ascii="Cambria" w:hAnsi="Cambria"/>
                <w:sz w:val="22"/>
                <w:szCs w:val="22"/>
              </w:rPr>
            </w:pPr>
            <w:r w:rsidRPr="00B83105">
              <w:rPr>
                <w:rFonts w:ascii="Cambria" w:hAnsi="Cambria"/>
                <w:b/>
                <w:bCs/>
                <w:sz w:val="22"/>
                <w:szCs w:val="22"/>
              </w:rPr>
              <w:t>Prior to submission of bills in physical form, the Contractor shall submit its bills using POWERGRID’s Vendor Bill Tracking System as per procedure detailed herein below. Further</w:t>
            </w:r>
            <w:r w:rsidRPr="00B83105">
              <w:rPr>
                <w:rFonts w:ascii="Cambria" w:hAnsi="Cambri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B83105">
                <w:rPr>
                  <w:rStyle w:val="Hyperlink"/>
                  <w:rFonts w:ascii="Cambria" w:hAnsi="Cambria"/>
                  <w:sz w:val="22"/>
                  <w:szCs w:val="22"/>
                </w:rPr>
                <w:t>https://etender.powergrid.in</w:t>
              </w:r>
            </w:hyperlink>
            <w:r w:rsidRPr="00B83105">
              <w:rPr>
                <w:rFonts w:ascii="Cambria" w:hAnsi="Cambri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4404CC" w:rsidRPr="00297962" w:rsidRDefault="004404CC" w:rsidP="004404CC">
            <w:pPr>
              <w:jc w:val="both"/>
              <w:rPr>
                <w:rFonts w:ascii="Cambria" w:hAnsi="Cambria"/>
                <w:sz w:val="16"/>
                <w:szCs w:val="16"/>
              </w:rPr>
            </w:pPr>
          </w:p>
          <w:p w14:paraId="6899F6FD" w14:textId="77777777" w:rsidR="004404CC" w:rsidRPr="00B83105" w:rsidRDefault="004404CC" w:rsidP="004404CC">
            <w:pPr>
              <w:pStyle w:val="ListParagraph"/>
              <w:numPr>
                <w:ilvl w:val="0"/>
                <w:numId w:val="8"/>
              </w:numPr>
              <w:ind w:left="488" w:hanging="488"/>
              <w:contextualSpacing/>
              <w:jc w:val="both"/>
              <w:rPr>
                <w:rFonts w:ascii="Cambria" w:hAnsi="Cambria"/>
                <w:sz w:val="22"/>
                <w:szCs w:val="22"/>
              </w:rPr>
            </w:pPr>
            <w:r w:rsidRPr="00B83105">
              <w:rPr>
                <w:rFonts w:ascii="Cambria" w:hAnsi="Cambria"/>
                <w:sz w:val="22"/>
                <w:szCs w:val="22"/>
              </w:rPr>
              <w:t xml:space="preserve">Once registered, the Contractor can log-in to POWERGRID’s Vendor Bill Tracking System </w:t>
            </w:r>
            <w:r w:rsidRPr="00B83105">
              <w:rPr>
                <w:rFonts w:ascii="Cambria" w:hAnsi="Cambria"/>
                <w:b/>
                <w:bCs/>
                <w:sz w:val="22"/>
                <w:szCs w:val="22"/>
              </w:rPr>
              <w:t>(BTS)</w:t>
            </w:r>
            <w:r w:rsidRPr="00B83105">
              <w:rPr>
                <w:rFonts w:ascii="Cambria" w:hAnsi="Cambria"/>
                <w:sz w:val="22"/>
                <w:szCs w:val="22"/>
              </w:rPr>
              <w:t xml:space="preserve"> with Vendor Log-In ID and Password.</w:t>
            </w:r>
          </w:p>
          <w:p w14:paraId="245BC48E"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24584DA"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The physical bills along</w:t>
            </w:r>
            <w:r>
              <w:rPr>
                <w:rFonts w:ascii="Cambria" w:hAnsi="Cambria"/>
                <w:sz w:val="22"/>
                <w:szCs w:val="22"/>
              </w:rPr>
              <w:t xml:space="preserve"> </w:t>
            </w:r>
            <w:r w:rsidRPr="008B2198">
              <w:rPr>
                <w:rFonts w:ascii="Cambria" w:hAnsi="Cambria"/>
                <w:sz w:val="22"/>
                <w:szCs w:val="22"/>
              </w:rPr>
              <w:t>with printed copy of e-mail received from BTS (unique BTS number) shall be submitted by the Contractor.</w:t>
            </w:r>
          </w:p>
          <w:p w14:paraId="144A1BF0"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6D3A05"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lastRenderedPageBreak/>
              <w:t xml:space="preserve">The day the payment is made, a mail stating the “Bill number, net payment amount and details of the bank from where the payment has been made” will be sent to the Contractor.  </w:t>
            </w:r>
          </w:p>
          <w:p w14:paraId="39FFEBCE" w14:textId="77777777" w:rsidR="004404CC" w:rsidRPr="00B83105" w:rsidRDefault="004404CC" w:rsidP="004404CC">
            <w:pPr>
              <w:pStyle w:val="ListParagraph"/>
              <w:numPr>
                <w:ilvl w:val="0"/>
                <w:numId w:val="8"/>
              </w:numPr>
              <w:ind w:left="488" w:hanging="488"/>
              <w:contextualSpacing/>
              <w:jc w:val="both"/>
              <w:rPr>
                <w:rFonts w:ascii="Cambria" w:hAnsi="Cambria" w:cs="Calibri"/>
                <w:b/>
                <w:bCs/>
                <w:sz w:val="22"/>
                <w:szCs w:val="22"/>
              </w:rPr>
            </w:pPr>
            <w:r w:rsidRPr="008B2198">
              <w:rPr>
                <w:rFonts w:ascii="Cambria" w:hAnsi="Cambria"/>
                <w:sz w:val="22"/>
                <w:szCs w:val="22"/>
              </w:rPr>
              <w:t>The status of Bill submitted by the Contractor can be checked through the BTS number under tab “Invoice Submitted”.</w:t>
            </w:r>
          </w:p>
        </w:tc>
      </w:tr>
      <w:tr w:rsidR="004404CC" w:rsidRPr="00933203" w14:paraId="557452ED" w14:textId="77777777" w:rsidTr="77BF7DCF">
        <w:tc>
          <w:tcPr>
            <w:tcW w:w="588" w:type="dxa"/>
            <w:tcBorders>
              <w:right w:val="single" w:sz="4" w:space="0" w:color="auto"/>
            </w:tcBorders>
          </w:tcPr>
          <w:p w14:paraId="048740F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39B11D8" w14:textId="77777777" w:rsidR="004404CC" w:rsidRPr="006B1BAE" w:rsidRDefault="004404CC" w:rsidP="004404CC">
            <w:pPr>
              <w:jc w:val="both"/>
              <w:rPr>
                <w:rFonts w:ascii="Cambria" w:hAnsi="Cambria" w:cs="Calibri"/>
                <w:sz w:val="23"/>
                <w:szCs w:val="23"/>
              </w:rPr>
            </w:pPr>
            <w:r w:rsidRPr="006B1BAE">
              <w:rPr>
                <w:rFonts w:ascii="Cambria" w:hAnsi="Cambria" w:cs="Calibri"/>
                <w:sz w:val="23"/>
                <w:szCs w:val="23"/>
              </w:rPr>
              <w:t>GCC 55.</w:t>
            </w:r>
            <w:r>
              <w:rPr>
                <w:rFonts w:ascii="Cambria" w:hAnsi="Cambria" w:cs="Calibri"/>
                <w:sz w:val="23"/>
                <w:szCs w:val="23"/>
              </w:rPr>
              <w:t>4</w:t>
            </w:r>
          </w:p>
        </w:tc>
        <w:tc>
          <w:tcPr>
            <w:tcW w:w="7530" w:type="dxa"/>
            <w:tcBorders>
              <w:left w:val="nil"/>
            </w:tcBorders>
          </w:tcPr>
          <w:p w14:paraId="039FBC71" w14:textId="77777777" w:rsidR="004404CC" w:rsidRPr="006B1BAE" w:rsidRDefault="004404CC" w:rsidP="004404CC">
            <w:pPr>
              <w:jc w:val="both"/>
              <w:rPr>
                <w:rFonts w:ascii="Cambria" w:hAnsi="Cambria" w:cs="Calibri"/>
                <w:b/>
                <w:bCs/>
                <w:sz w:val="23"/>
                <w:szCs w:val="23"/>
              </w:rPr>
            </w:pPr>
            <w:r w:rsidRPr="006B1BAE">
              <w:rPr>
                <w:rFonts w:ascii="Cambria" w:hAnsi="Cambria" w:cs="Calibri"/>
                <w:b/>
                <w:bCs/>
                <w:sz w:val="23"/>
                <w:szCs w:val="23"/>
              </w:rPr>
              <w:t>Add following new clause at GCC 55.</w:t>
            </w:r>
            <w:r>
              <w:rPr>
                <w:rFonts w:ascii="Cambria" w:hAnsi="Cambria" w:cs="Calibri"/>
                <w:b/>
                <w:bCs/>
                <w:sz w:val="23"/>
                <w:szCs w:val="23"/>
              </w:rPr>
              <w:t>4</w:t>
            </w:r>
          </w:p>
          <w:p w14:paraId="51371A77" w14:textId="77777777" w:rsidR="004404CC" w:rsidRPr="006B1BAE" w:rsidRDefault="004404CC" w:rsidP="004404CC">
            <w:pPr>
              <w:jc w:val="both"/>
              <w:rPr>
                <w:rFonts w:ascii="Cambria" w:hAnsi="Cambria" w:cs="Calibri"/>
                <w:sz w:val="23"/>
                <w:szCs w:val="23"/>
              </w:rPr>
            </w:pPr>
          </w:p>
          <w:p w14:paraId="3502D740" w14:textId="77777777" w:rsidR="004404CC" w:rsidRPr="006B1BAE" w:rsidRDefault="004404CC" w:rsidP="004404CC">
            <w:pPr>
              <w:jc w:val="both"/>
              <w:rPr>
                <w:rFonts w:ascii="Cambria" w:hAnsi="Cambria" w:cs="Calibri"/>
                <w:b/>
                <w:bCs/>
                <w:sz w:val="23"/>
                <w:szCs w:val="23"/>
              </w:rPr>
            </w:pPr>
            <w:r w:rsidRPr="006B1BAE">
              <w:rPr>
                <w:rFonts w:ascii="Cambria" w:hAnsi="Cambria" w:cs="Calibri"/>
                <w:b/>
                <w:bCs/>
                <w:sz w:val="23"/>
                <w:szCs w:val="23"/>
              </w:rPr>
              <w:t>Paying Authority</w:t>
            </w:r>
          </w:p>
          <w:p w14:paraId="732434A0" w14:textId="77777777" w:rsidR="004404CC" w:rsidRPr="006B1BAE" w:rsidRDefault="004404CC" w:rsidP="004404CC">
            <w:pPr>
              <w:jc w:val="both"/>
              <w:rPr>
                <w:rFonts w:ascii="Cambria" w:hAnsi="Cambria" w:cs="Calibri"/>
                <w:sz w:val="23"/>
                <w:szCs w:val="23"/>
              </w:rPr>
            </w:pPr>
          </w:p>
          <w:p w14:paraId="35CA6277" w14:textId="77777777" w:rsidR="004404CC" w:rsidRDefault="004404CC" w:rsidP="004404CC">
            <w:pPr>
              <w:jc w:val="both"/>
              <w:rPr>
                <w:rFonts w:ascii="Cambria" w:hAnsi="Cambria"/>
                <w:b/>
                <w:bCs/>
                <w:sz w:val="22"/>
                <w:szCs w:val="22"/>
              </w:rPr>
            </w:pPr>
            <w:r>
              <w:rPr>
                <w:rFonts w:ascii="Cambria" w:hAnsi="Cambria"/>
                <w:b/>
                <w:bCs/>
                <w:color w:val="0000CC"/>
                <w:sz w:val="22"/>
                <w:szCs w:val="22"/>
              </w:rPr>
              <w:t>In-Charge</w:t>
            </w:r>
            <w:r w:rsidRPr="00591AA5">
              <w:rPr>
                <w:rFonts w:ascii="Cambria" w:hAnsi="Cambria"/>
                <w:b/>
                <w:bCs/>
                <w:color w:val="0000CC"/>
                <w:sz w:val="22"/>
                <w:szCs w:val="22"/>
              </w:rPr>
              <w:t xml:space="preserve"> (F&amp;A)</w:t>
            </w:r>
            <w:r>
              <w:rPr>
                <w:rFonts w:ascii="Cambria" w:hAnsi="Cambria"/>
                <w:b/>
                <w:bCs/>
                <w:color w:val="0000CC"/>
                <w:sz w:val="22"/>
                <w:szCs w:val="22"/>
              </w:rPr>
              <w:t>, PPPFC</w:t>
            </w:r>
            <w:r w:rsidRPr="00591AA5">
              <w:rPr>
                <w:rFonts w:ascii="Cambria" w:hAnsi="Cambria"/>
                <w:b/>
                <w:bCs/>
                <w:color w:val="0000CC"/>
                <w:sz w:val="22"/>
                <w:szCs w:val="22"/>
              </w:rPr>
              <w:t xml:space="preserve"> </w:t>
            </w:r>
            <w:r>
              <w:rPr>
                <w:rFonts w:ascii="Cambria" w:hAnsi="Cambria"/>
                <w:b/>
                <w:bCs/>
                <w:color w:val="0000CC"/>
                <w:sz w:val="22"/>
                <w:szCs w:val="22"/>
              </w:rPr>
              <w:t>Manesar</w:t>
            </w:r>
            <w:r w:rsidRPr="006B1BAE">
              <w:rPr>
                <w:rFonts w:ascii="Cambria" w:hAnsi="Cambria"/>
                <w:color w:val="0000FF"/>
                <w:sz w:val="22"/>
                <w:szCs w:val="22"/>
              </w:rPr>
              <w:t xml:space="preserve"> </w:t>
            </w:r>
            <w:r w:rsidRPr="006B1BAE">
              <w:rPr>
                <w:rFonts w:ascii="Cambria" w:hAnsi="Cambria"/>
                <w:sz w:val="22"/>
                <w:szCs w:val="22"/>
              </w:rPr>
              <w:t xml:space="preserve">shall be the Paying Authority. </w:t>
            </w:r>
            <w:r w:rsidRPr="006B1BAE">
              <w:rPr>
                <w:rFonts w:ascii="Cambria" w:hAnsi="Cambria"/>
                <w:color w:val="0000CC"/>
                <w:sz w:val="22"/>
                <w:szCs w:val="22"/>
              </w:rPr>
              <w:t>Engineer-in-Charge</w:t>
            </w:r>
            <w:r w:rsidRPr="006B1BAE">
              <w:rPr>
                <w:rFonts w:ascii="Cambria" w:hAnsi="Cambria"/>
                <w:sz w:val="22"/>
                <w:szCs w:val="22"/>
              </w:rPr>
              <w:t xml:space="preserve"> will verify the bills and forward to </w:t>
            </w:r>
            <w:r w:rsidRPr="006B1BAE">
              <w:rPr>
                <w:rFonts w:ascii="Cambria" w:hAnsi="Cambria"/>
                <w:color w:val="0000CC"/>
                <w:sz w:val="22"/>
                <w:szCs w:val="22"/>
              </w:rPr>
              <w:t>Paying Authority</w:t>
            </w:r>
            <w:r w:rsidRPr="006B1BAE">
              <w:rPr>
                <w:rFonts w:ascii="Cambria" w:hAnsi="Cambria"/>
                <w:color w:val="0000FF"/>
                <w:sz w:val="22"/>
                <w:szCs w:val="22"/>
              </w:rPr>
              <w:t xml:space="preserve"> </w:t>
            </w:r>
            <w:r w:rsidRPr="006B1BAE">
              <w:rPr>
                <w:rFonts w:ascii="Cambria" w:hAnsi="Cambria"/>
                <w:sz w:val="22"/>
                <w:szCs w:val="22"/>
              </w:rPr>
              <w:t>for release of payment, subject to deductions which include statutory deductions and any deductions made by site</w:t>
            </w:r>
            <w:r w:rsidRPr="006B1BAE">
              <w:rPr>
                <w:rFonts w:ascii="Cambria" w:hAnsi="Cambria"/>
                <w:b/>
                <w:bCs/>
                <w:sz w:val="22"/>
                <w:szCs w:val="22"/>
              </w:rPr>
              <w:t>.</w:t>
            </w:r>
          </w:p>
          <w:p w14:paraId="2328BB07" w14:textId="77777777" w:rsidR="004404CC" w:rsidRPr="007627FC" w:rsidRDefault="004404CC" w:rsidP="004404CC">
            <w:pPr>
              <w:jc w:val="both"/>
              <w:rPr>
                <w:rFonts w:ascii="Cambria" w:hAnsi="Cambria"/>
                <w:b/>
                <w:bCs/>
                <w:sz w:val="22"/>
                <w:szCs w:val="22"/>
              </w:rPr>
            </w:pPr>
          </w:p>
        </w:tc>
      </w:tr>
      <w:tr w:rsidR="004404CC" w:rsidRPr="00933203" w14:paraId="2966E7B2" w14:textId="77777777" w:rsidTr="77BF7DCF">
        <w:tc>
          <w:tcPr>
            <w:tcW w:w="588" w:type="dxa"/>
            <w:tcBorders>
              <w:right w:val="single" w:sz="4" w:space="0" w:color="auto"/>
            </w:tcBorders>
          </w:tcPr>
          <w:p w14:paraId="256AC6D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22A573A7"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GCC 56.0</w:t>
            </w:r>
          </w:p>
        </w:tc>
        <w:tc>
          <w:tcPr>
            <w:tcW w:w="7530" w:type="dxa"/>
            <w:tcBorders>
              <w:left w:val="nil"/>
            </w:tcBorders>
          </w:tcPr>
          <w:p w14:paraId="0F2175F3"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38AA98D6"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p>
          <w:p w14:paraId="293382E5" w14:textId="77777777" w:rsidR="004404CC"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The price components shall be FIRM throughout the currency of the contract and no price escalation shall be payable under any circumstances.</w:t>
            </w:r>
          </w:p>
          <w:p w14:paraId="665A1408"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p>
        </w:tc>
      </w:tr>
      <w:tr w:rsidR="004404CC" w:rsidRPr="00933203" w14:paraId="65078BC1" w14:textId="77777777" w:rsidTr="77BF7DCF">
        <w:tc>
          <w:tcPr>
            <w:tcW w:w="588" w:type="dxa"/>
            <w:tcBorders>
              <w:right w:val="single" w:sz="4" w:space="0" w:color="auto"/>
            </w:tcBorders>
          </w:tcPr>
          <w:p w14:paraId="7104938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EFAB742" w14:textId="77777777" w:rsidR="004404CC" w:rsidRPr="00933203" w:rsidRDefault="004404CC" w:rsidP="004404CC">
            <w:pPr>
              <w:jc w:val="both"/>
              <w:rPr>
                <w:rFonts w:ascii="Cambria" w:hAnsi="Cambria"/>
                <w:b/>
                <w:bCs/>
                <w:sz w:val="23"/>
                <w:szCs w:val="23"/>
              </w:rPr>
            </w:pPr>
            <w:r w:rsidRPr="00DA6E8A">
              <w:rPr>
                <w:b/>
                <w:bCs/>
                <w:sz w:val="22"/>
                <w:szCs w:val="22"/>
                <w:lang w:val="en-GB" w:eastAsia="en-IN"/>
              </w:rPr>
              <w:t>GCC 57.3</w:t>
            </w:r>
          </w:p>
        </w:tc>
        <w:tc>
          <w:tcPr>
            <w:tcW w:w="7530" w:type="dxa"/>
            <w:tcBorders>
              <w:left w:val="nil"/>
            </w:tcBorders>
          </w:tcPr>
          <w:p w14:paraId="074FD94C"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64CC0D53"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A070B2">
              <w:rPr>
                <w:b/>
                <w:bCs/>
                <w:spacing w:val="15"/>
                <w:sz w:val="22"/>
                <w:szCs w:val="22"/>
              </w:rPr>
              <w:t xml:space="preserve">arbitration / </w:t>
            </w:r>
            <w:proofErr w:type="spellStart"/>
            <w:r w:rsidRPr="00A070B2">
              <w:rPr>
                <w:b/>
                <w:bCs/>
                <w:spacing w:val="15"/>
                <w:sz w:val="22"/>
                <w:szCs w:val="22"/>
              </w:rPr>
              <w:t>Concilation</w:t>
            </w:r>
            <w:proofErr w:type="spellEnd"/>
            <w:r w:rsidRPr="00A070B2">
              <w:rPr>
                <w:spacing w:val="15"/>
                <w:sz w:val="22"/>
                <w:szCs w:val="22"/>
              </w:rPr>
              <w:t xml:space="preserve"> as hereinafter provided or not</w:t>
            </w:r>
          </w:p>
        </w:tc>
      </w:tr>
      <w:tr w:rsidR="004404CC" w:rsidRPr="00933203" w14:paraId="0ECF7F01" w14:textId="77777777" w:rsidTr="77BF7DCF">
        <w:tc>
          <w:tcPr>
            <w:tcW w:w="588" w:type="dxa"/>
            <w:tcBorders>
              <w:right w:val="single" w:sz="4" w:space="0" w:color="auto"/>
            </w:tcBorders>
          </w:tcPr>
          <w:p w14:paraId="4D16AC41"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181CAFC" w14:textId="77777777" w:rsidR="004404CC" w:rsidRPr="00DA6E8A" w:rsidRDefault="004404CC" w:rsidP="004404CC">
            <w:pPr>
              <w:jc w:val="both"/>
              <w:rPr>
                <w:b/>
                <w:bCs/>
                <w:sz w:val="22"/>
                <w:szCs w:val="22"/>
                <w:lang w:val="en-GB" w:eastAsia="en-IN"/>
              </w:rPr>
            </w:pPr>
            <w:r w:rsidRPr="00DA6E8A">
              <w:rPr>
                <w:b/>
                <w:bCs/>
                <w:sz w:val="22"/>
                <w:szCs w:val="22"/>
                <w:lang w:val="en-GB" w:eastAsia="en-IN"/>
              </w:rPr>
              <w:t>GCC 57.</w:t>
            </w:r>
            <w:r>
              <w:rPr>
                <w:b/>
                <w:bCs/>
                <w:sz w:val="22"/>
                <w:szCs w:val="22"/>
                <w:lang w:val="en-GB" w:eastAsia="en-IN"/>
              </w:rPr>
              <w:t>5</w:t>
            </w:r>
          </w:p>
        </w:tc>
        <w:tc>
          <w:tcPr>
            <w:tcW w:w="7530" w:type="dxa"/>
            <w:tcBorders>
              <w:left w:val="nil"/>
            </w:tcBorders>
          </w:tcPr>
          <w:p w14:paraId="620D19DF"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1B1DDE51"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 / </w:t>
            </w:r>
            <w:proofErr w:type="spellStart"/>
            <w:r w:rsidRPr="00A070B2">
              <w:rPr>
                <w:b/>
                <w:bCs/>
                <w:spacing w:val="15"/>
                <w:sz w:val="22"/>
                <w:szCs w:val="22"/>
              </w:rPr>
              <w:t>Concilation</w:t>
            </w:r>
            <w:proofErr w:type="spellEnd"/>
            <w:r w:rsidRPr="00A070B2">
              <w:rPr>
                <w:spacing w:val="15"/>
                <w:sz w:val="22"/>
                <w:szCs w:val="22"/>
              </w:rPr>
              <w:t xml:space="preserve"> as hereinafter provided</w:t>
            </w:r>
            <w:r>
              <w:rPr>
                <w:spacing w:val="15"/>
                <w:sz w:val="22"/>
                <w:szCs w:val="22"/>
              </w:rPr>
              <w:t>.</w:t>
            </w:r>
          </w:p>
        </w:tc>
      </w:tr>
      <w:tr w:rsidR="004404CC" w:rsidRPr="00933203" w14:paraId="12AE88C1" w14:textId="77777777" w:rsidTr="77BF7DCF">
        <w:tc>
          <w:tcPr>
            <w:tcW w:w="588" w:type="dxa"/>
            <w:tcBorders>
              <w:right w:val="single" w:sz="4" w:space="0" w:color="auto"/>
            </w:tcBorders>
          </w:tcPr>
          <w:p w14:paraId="12A4EA11"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9673B0F" w14:textId="77777777" w:rsidR="004404CC" w:rsidRPr="00DA6E8A" w:rsidRDefault="004404CC" w:rsidP="004404CC">
            <w:pPr>
              <w:jc w:val="both"/>
              <w:rPr>
                <w:b/>
                <w:bCs/>
                <w:sz w:val="22"/>
                <w:szCs w:val="22"/>
                <w:lang w:val="en-GB" w:eastAsia="en-IN"/>
              </w:rPr>
            </w:pPr>
            <w:r w:rsidRPr="00DA6E8A">
              <w:rPr>
                <w:b/>
                <w:bCs/>
                <w:sz w:val="22"/>
                <w:szCs w:val="22"/>
                <w:lang w:val="en-GB" w:eastAsia="en-IN"/>
              </w:rPr>
              <w:t xml:space="preserve">GCC 57.6 </w:t>
            </w:r>
          </w:p>
        </w:tc>
        <w:tc>
          <w:tcPr>
            <w:tcW w:w="7530" w:type="dxa"/>
            <w:tcBorders>
              <w:left w:val="nil"/>
            </w:tcBorders>
          </w:tcPr>
          <w:p w14:paraId="483ECEB6"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57.6</w:t>
            </w:r>
          </w:p>
          <w:p w14:paraId="7207407B"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color w:val="000000"/>
                <w:sz w:val="22"/>
                <w:szCs w:val="22"/>
                <w:lang w:val="en-GB"/>
              </w:rPr>
              <w:t>All disputes or differences in respect of which the decision, if any, of</w:t>
            </w:r>
            <w:r>
              <w:rPr>
                <w:color w:val="000000"/>
                <w:sz w:val="22"/>
                <w:szCs w:val="22"/>
                <w:lang w:val="en-GB"/>
              </w:rPr>
              <w:t xml:space="preserve"> </w:t>
            </w:r>
            <w:r w:rsidRPr="00A070B2">
              <w:rPr>
                <w:color w:val="000000"/>
                <w:sz w:val="22"/>
                <w:szCs w:val="22"/>
                <w:lang w:val="en-GB"/>
              </w:rPr>
              <w:t xml:space="preserve">the Project Manager and/or the Head of the Implementing Authority has not become final or binding as aforesaid shall be settled by </w:t>
            </w:r>
            <w:proofErr w:type="spellStart"/>
            <w:r w:rsidRPr="00A070B2">
              <w:rPr>
                <w:color w:val="000000"/>
                <w:sz w:val="22"/>
                <w:szCs w:val="22"/>
                <w:lang w:val="en-GB"/>
              </w:rPr>
              <w:t>arbritration</w:t>
            </w:r>
            <w:proofErr w:type="spellEnd"/>
            <w:r w:rsidRPr="00A070B2">
              <w:rPr>
                <w:color w:val="000000"/>
                <w:sz w:val="22"/>
                <w:szCs w:val="22"/>
                <w:lang w:val="en-GB"/>
              </w:rPr>
              <w:t>/</w:t>
            </w:r>
            <w:r w:rsidRPr="00A070B2">
              <w:rPr>
                <w:b/>
                <w:color w:val="000000"/>
                <w:sz w:val="22"/>
                <w:szCs w:val="22"/>
                <w:lang w:val="en-GB"/>
              </w:rPr>
              <w:t>conciliation</w:t>
            </w:r>
            <w:r w:rsidRPr="00A070B2">
              <w:rPr>
                <w:color w:val="000000"/>
                <w:sz w:val="22"/>
                <w:szCs w:val="22"/>
                <w:lang w:val="en-GB"/>
              </w:rPr>
              <w:t xml:space="preserve"> in the manner provided herein below.</w:t>
            </w:r>
          </w:p>
        </w:tc>
      </w:tr>
      <w:tr w:rsidR="004404CC" w:rsidRPr="00933203" w14:paraId="65107EE7" w14:textId="77777777" w:rsidTr="77BF7DCF">
        <w:tc>
          <w:tcPr>
            <w:tcW w:w="588" w:type="dxa"/>
            <w:tcBorders>
              <w:right w:val="single" w:sz="4" w:space="0" w:color="auto"/>
            </w:tcBorders>
          </w:tcPr>
          <w:p w14:paraId="5A1EA13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559FB9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59</w:t>
            </w:r>
          </w:p>
        </w:tc>
        <w:tc>
          <w:tcPr>
            <w:tcW w:w="7530" w:type="dxa"/>
            <w:tcBorders>
              <w:left w:val="nil"/>
            </w:tcBorders>
          </w:tcPr>
          <w:p w14:paraId="43CCE704"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58717D39" w14:textId="77777777" w:rsidR="004404CC" w:rsidRPr="00933203" w:rsidRDefault="004404CC" w:rsidP="004404CC">
            <w:pPr>
              <w:jc w:val="both"/>
              <w:rPr>
                <w:rFonts w:ascii="Cambria" w:hAnsi="Cambria" w:cs="Calibri"/>
                <w:b/>
                <w:bCs/>
                <w:sz w:val="23"/>
                <w:szCs w:val="23"/>
              </w:rPr>
            </w:pPr>
          </w:p>
          <w:p w14:paraId="71E0DFDC" w14:textId="77777777" w:rsidR="004404CC" w:rsidRPr="00933203" w:rsidRDefault="004404CC" w:rsidP="004404CC">
            <w:pPr>
              <w:ind w:left="533" w:hanging="533"/>
              <w:jc w:val="both"/>
              <w:rPr>
                <w:rFonts w:ascii="Cambria" w:hAnsi="Cambria" w:cs="Calibri"/>
                <w:b/>
                <w:bCs/>
                <w:sz w:val="23"/>
                <w:szCs w:val="23"/>
              </w:rPr>
            </w:pPr>
            <w:r w:rsidRPr="00933203">
              <w:rPr>
                <w:rFonts w:ascii="Cambria" w:hAnsi="Cambria" w:cs="Calibri"/>
                <w:sz w:val="23"/>
                <w:szCs w:val="23"/>
              </w:rPr>
              <w:t>59.1</w:t>
            </w:r>
            <w:r w:rsidRPr="00933203">
              <w:rPr>
                <w:rFonts w:ascii="Cambria" w:hAnsi="Cambria" w:cs="Calibri"/>
                <w:b/>
                <w:bCs/>
                <w:sz w:val="23"/>
                <w:szCs w:val="23"/>
              </w:rPr>
              <w:tab/>
            </w:r>
            <w:r w:rsidRPr="00933203">
              <w:rPr>
                <w:rFonts w:ascii="Cambria" w:hAnsi="Cambria" w:cs="Calibri"/>
                <w:sz w:val="23"/>
                <w:szCs w:val="23"/>
              </w:rPr>
              <w:t>All disputes or differences in respect of which the decision, if any, of the Project Manager and/or the Head of the Implementing Authority has not become final or binding as aforesaid shall be settled by arbitration in the manner provided herein below:</w:t>
            </w:r>
            <w:r w:rsidRPr="00933203">
              <w:rPr>
                <w:rFonts w:ascii="Cambria" w:hAnsi="Cambria" w:cs="Calibri"/>
                <w:b/>
                <w:bCs/>
                <w:sz w:val="23"/>
                <w:szCs w:val="23"/>
              </w:rPr>
              <w:t xml:space="preserve">  </w:t>
            </w:r>
          </w:p>
          <w:p w14:paraId="5338A720" w14:textId="77777777" w:rsidR="004404CC" w:rsidRPr="00933203" w:rsidRDefault="004404CC" w:rsidP="004404CC">
            <w:pPr>
              <w:jc w:val="both"/>
              <w:rPr>
                <w:rFonts w:ascii="Cambria" w:hAnsi="Cambria" w:cs="Calibri"/>
                <w:b/>
                <w:bCs/>
                <w:sz w:val="23"/>
                <w:szCs w:val="23"/>
              </w:rPr>
            </w:pPr>
          </w:p>
          <w:p w14:paraId="7E71CB76" w14:textId="77777777" w:rsidR="004404CC" w:rsidRDefault="004404CC" w:rsidP="004404CC">
            <w:pPr>
              <w:ind w:left="533" w:hanging="533"/>
              <w:jc w:val="both"/>
              <w:rPr>
                <w:rFonts w:ascii="Cambria" w:hAnsi="Cambria" w:cs="Calibri"/>
                <w:sz w:val="23"/>
                <w:szCs w:val="23"/>
              </w:rPr>
            </w:pPr>
            <w:r w:rsidRPr="00933203">
              <w:rPr>
                <w:rFonts w:ascii="Cambria" w:hAnsi="Cambria" w:cs="Calibri"/>
                <w:sz w:val="23"/>
                <w:szCs w:val="23"/>
              </w:rPr>
              <w:lastRenderedPageBreak/>
              <w:t>59.2</w:t>
            </w:r>
            <w:r w:rsidRPr="00933203">
              <w:rPr>
                <w:rFonts w:ascii="Cambria" w:hAnsi="Cambria" w:cs="Calibri"/>
                <w:b/>
                <w:bCs/>
                <w:sz w:val="23"/>
                <w:szCs w:val="23"/>
              </w:rPr>
              <w:t xml:space="preserve"> </w:t>
            </w:r>
            <w:r w:rsidRPr="00933203">
              <w:rPr>
                <w:rFonts w:ascii="Cambria" w:hAnsi="Cambria"/>
                <w:sz w:val="23"/>
                <w:szCs w:val="23"/>
              </w:rPr>
              <w:t xml:space="preserve">The </w:t>
            </w:r>
            <w:r w:rsidRPr="00933203">
              <w:rPr>
                <w:rFonts w:ascii="Cambria" w:hAnsi="Cambria" w:cs="Calibri"/>
                <w:sz w:val="23"/>
                <w:szCs w:val="23"/>
              </w:rPr>
              <w:t>arbitration shall be conducted by a sole arbitrator in case the amou</w:t>
            </w:r>
            <w:r w:rsidRPr="00933203">
              <w:rPr>
                <w:rFonts w:ascii="Cambria" w:hAnsi="Cambria"/>
                <w:sz w:val="23"/>
                <w:szCs w:val="23"/>
              </w:rPr>
              <w:t>nt of claim is less than Rs. 25 Crore and by three member arbitral tribunal in case the amount of claim is greater than Rs. 25 Crore.</w:t>
            </w:r>
            <w:r w:rsidRPr="00933203">
              <w:rPr>
                <w:rFonts w:ascii="Cambria" w:hAnsi="Cambria" w:cs="Calibri"/>
                <w:sz w:val="23"/>
                <w:szCs w:val="23"/>
              </w:rPr>
              <w:t xml:space="preserve">  </w:t>
            </w:r>
          </w:p>
          <w:p w14:paraId="61DAA4D5" w14:textId="77777777" w:rsidR="004404CC" w:rsidRPr="00933203" w:rsidRDefault="004404CC" w:rsidP="004404CC">
            <w:pPr>
              <w:ind w:left="533" w:hanging="533"/>
              <w:jc w:val="both"/>
              <w:rPr>
                <w:rFonts w:ascii="Cambria" w:hAnsi="Cambria" w:cs="Calibri"/>
                <w:sz w:val="23"/>
                <w:szCs w:val="23"/>
              </w:rPr>
            </w:pPr>
          </w:p>
          <w:p w14:paraId="75C88B6A" w14:textId="77777777" w:rsidR="004404CC" w:rsidRPr="00933203" w:rsidRDefault="004404CC" w:rsidP="004404CC">
            <w:pPr>
              <w:ind w:left="533"/>
              <w:jc w:val="both"/>
              <w:rPr>
                <w:rFonts w:ascii="Cambria" w:hAnsi="Cambria"/>
                <w:sz w:val="23"/>
                <w:szCs w:val="23"/>
                <w:u w:val="single"/>
              </w:rPr>
            </w:pPr>
            <w:r w:rsidRPr="00933203">
              <w:rPr>
                <w:rFonts w:ascii="Cambria" w:hAnsi="Cambria"/>
                <w:sz w:val="23"/>
                <w:szCs w:val="23"/>
                <w:u w:val="single"/>
              </w:rPr>
              <w:t xml:space="preserve">Sole Arbitration </w:t>
            </w:r>
          </w:p>
          <w:p w14:paraId="40E9F94E" w14:textId="77777777" w:rsidR="004404CC" w:rsidRPr="00933203" w:rsidRDefault="004404CC" w:rsidP="004404CC">
            <w:pPr>
              <w:ind w:left="533"/>
              <w:jc w:val="both"/>
              <w:rPr>
                <w:rFonts w:ascii="Cambria" w:hAnsi="Cambria" w:cs="Calibri"/>
                <w:sz w:val="23"/>
                <w:szCs w:val="23"/>
              </w:rPr>
            </w:pPr>
            <w:r w:rsidRPr="00933203">
              <w:rPr>
                <w:rFonts w:ascii="Cambria" w:hAnsi="Cambria"/>
                <w:sz w:val="23"/>
                <w:szCs w:val="23"/>
              </w:rPr>
              <w:t xml:space="preserve">The sole Arbitrator shall be chosen from a panel of </w:t>
            </w:r>
            <w:proofErr w:type="spellStart"/>
            <w:r w:rsidRPr="00933203">
              <w:rPr>
                <w:rFonts w:ascii="Cambria" w:hAnsi="Cambria"/>
                <w:sz w:val="23"/>
                <w:szCs w:val="23"/>
              </w:rPr>
              <w:t>empanelled</w:t>
            </w:r>
            <w:proofErr w:type="spellEnd"/>
            <w:r w:rsidRPr="00933203">
              <w:rPr>
                <w:rFonts w:ascii="Cambria" w:hAnsi="Cambria"/>
                <w:sz w:val="23"/>
                <w:szCs w:val="23"/>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3891630B" w14:textId="77777777" w:rsidR="004404CC" w:rsidRPr="00933203" w:rsidRDefault="004404CC" w:rsidP="004404CC">
            <w:pPr>
              <w:ind w:left="488" w:hanging="450"/>
              <w:jc w:val="both"/>
              <w:rPr>
                <w:rFonts w:ascii="Cambria" w:hAnsi="Cambria" w:cs="Calibri"/>
                <w:sz w:val="23"/>
                <w:szCs w:val="23"/>
              </w:rPr>
            </w:pPr>
            <w:r w:rsidRPr="00933203">
              <w:rPr>
                <w:rFonts w:ascii="Cambria" w:hAnsi="Cambria" w:cs="Calibri"/>
                <w:sz w:val="23"/>
                <w:szCs w:val="23"/>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404CC" w:rsidRPr="00933203" w14:paraId="2946FA53" w14:textId="77777777" w:rsidTr="00CC3139">
              <w:tc>
                <w:tcPr>
                  <w:tcW w:w="630" w:type="dxa"/>
                </w:tcPr>
                <w:p w14:paraId="0FF955AF" w14:textId="77777777" w:rsidR="004404CC" w:rsidRPr="00933203" w:rsidRDefault="004404CC" w:rsidP="004404CC">
                  <w:pPr>
                    <w:jc w:val="both"/>
                    <w:rPr>
                      <w:rFonts w:ascii="Cambria" w:hAnsi="Cambria"/>
                      <w:b/>
                      <w:bCs/>
                      <w:sz w:val="23"/>
                      <w:szCs w:val="23"/>
                    </w:rPr>
                  </w:pPr>
                  <w:proofErr w:type="spellStart"/>
                  <w:r w:rsidRPr="00933203">
                    <w:rPr>
                      <w:rFonts w:ascii="Cambria" w:hAnsi="Cambria"/>
                      <w:b/>
                      <w:bCs/>
                      <w:sz w:val="23"/>
                      <w:szCs w:val="23"/>
                    </w:rPr>
                    <w:t>Sl</w:t>
                  </w:r>
                  <w:proofErr w:type="spellEnd"/>
                  <w:r w:rsidRPr="00933203">
                    <w:rPr>
                      <w:rFonts w:ascii="Cambria" w:hAnsi="Cambria"/>
                      <w:b/>
                      <w:bCs/>
                      <w:sz w:val="23"/>
                      <w:szCs w:val="23"/>
                    </w:rPr>
                    <w:t xml:space="preserve"> no:</w:t>
                  </w:r>
                </w:p>
              </w:tc>
              <w:tc>
                <w:tcPr>
                  <w:tcW w:w="2063" w:type="dxa"/>
                </w:tcPr>
                <w:p w14:paraId="4664CA54"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Claim amount </w:t>
                  </w:r>
                </w:p>
              </w:tc>
              <w:tc>
                <w:tcPr>
                  <w:tcW w:w="4147" w:type="dxa"/>
                </w:tcPr>
                <w:p w14:paraId="46D92795"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 Work Experience/</w:t>
                  </w:r>
                </w:p>
                <w:p w14:paraId="7FA8E7CC"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Qualifications  </w:t>
                  </w:r>
                </w:p>
              </w:tc>
            </w:tr>
            <w:tr w:rsidR="004404CC" w:rsidRPr="00933203" w14:paraId="3D187B9C" w14:textId="77777777" w:rsidTr="00CC3139">
              <w:tc>
                <w:tcPr>
                  <w:tcW w:w="630" w:type="dxa"/>
                </w:tcPr>
                <w:p w14:paraId="649841BE"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1</w:t>
                  </w:r>
                </w:p>
              </w:tc>
              <w:tc>
                <w:tcPr>
                  <w:tcW w:w="2063" w:type="dxa"/>
                </w:tcPr>
                <w:p w14:paraId="52F424FF"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&lt; Rs. 10 Crore</w:t>
                  </w:r>
                </w:p>
              </w:tc>
              <w:tc>
                <w:tcPr>
                  <w:tcW w:w="4147" w:type="dxa"/>
                </w:tcPr>
                <w:p w14:paraId="75C67998"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Sole arbitrator-Retired Senior Executives of PSUs other than POWERGRID/Retired Distt Judges/ High Court Judges. </w:t>
                  </w:r>
                </w:p>
              </w:tc>
            </w:tr>
            <w:tr w:rsidR="004404CC" w:rsidRPr="00933203" w14:paraId="79E99D55" w14:textId="77777777" w:rsidTr="00CC3139">
              <w:tc>
                <w:tcPr>
                  <w:tcW w:w="630" w:type="dxa"/>
                </w:tcPr>
                <w:p w14:paraId="18F999B5"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2</w:t>
                  </w:r>
                </w:p>
              </w:tc>
              <w:tc>
                <w:tcPr>
                  <w:tcW w:w="2063" w:type="dxa"/>
                </w:tcPr>
                <w:p w14:paraId="5B5EC739"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Rs.10 Crore- Rs.25 Crore</w:t>
                  </w:r>
                </w:p>
              </w:tc>
              <w:tc>
                <w:tcPr>
                  <w:tcW w:w="4147" w:type="dxa"/>
                </w:tcPr>
                <w:p w14:paraId="7FE99CA7"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Sole arbitrator- Retired High Court/Supreme Court  Judges</w:t>
                  </w:r>
                </w:p>
              </w:tc>
            </w:tr>
          </w:tbl>
          <w:p w14:paraId="2AEAF47F" w14:textId="77777777" w:rsidR="004404CC" w:rsidRDefault="004404CC" w:rsidP="004404CC">
            <w:pPr>
              <w:ind w:left="720"/>
              <w:jc w:val="both"/>
              <w:rPr>
                <w:rFonts w:ascii="Cambria" w:hAnsi="Cambria"/>
                <w:sz w:val="23"/>
                <w:szCs w:val="23"/>
              </w:rPr>
            </w:pPr>
          </w:p>
          <w:p w14:paraId="3FF09D1D" w14:textId="77777777" w:rsidR="004404CC" w:rsidRPr="00933203" w:rsidRDefault="004404CC" w:rsidP="004404CC">
            <w:pPr>
              <w:numPr>
                <w:ilvl w:val="0"/>
                <w:numId w:val="3"/>
              </w:numPr>
              <w:jc w:val="both"/>
              <w:rPr>
                <w:rFonts w:ascii="Cambria" w:hAnsi="Cambria"/>
                <w:sz w:val="23"/>
                <w:szCs w:val="23"/>
              </w:rPr>
            </w:pPr>
            <w:r w:rsidRPr="00933203">
              <w:rPr>
                <w:rFonts w:ascii="Cambria" w:hAnsi="Cambri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4404CC" w:rsidRPr="00933203" w:rsidRDefault="004404CC" w:rsidP="004404CC">
            <w:pPr>
              <w:ind w:left="720"/>
              <w:jc w:val="both"/>
              <w:rPr>
                <w:rFonts w:ascii="Cambria" w:hAnsi="Cambria"/>
                <w:b/>
                <w:bCs/>
                <w:sz w:val="23"/>
                <w:szCs w:val="23"/>
              </w:rPr>
            </w:pPr>
          </w:p>
          <w:p w14:paraId="06ABE5E9" w14:textId="77777777" w:rsidR="004404CC" w:rsidRPr="00933203" w:rsidRDefault="004404CC" w:rsidP="004404CC">
            <w:pPr>
              <w:numPr>
                <w:ilvl w:val="0"/>
                <w:numId w:val="3"/>
              </w:numPr>
              <w:jc w:val="both"/>
              <w:rPr>
                <w:rFonts w:ascii="Cambria" w:hAnsi="Cambria"/>
                <w:sz w:val="23"/>
                <w:szCs w:val="23"/>
              </w:rPr>
            </w:pPr>
            <w:r w:rsidRPr="00933203">
              <w:rPr>
                <w:rFonts w:ascii="Cambria" w:hAnsi="Cambri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E500C74" w14:textId="77777777" w:rsidR="004404CC" w:rsidRPr="00933203" w:rsidRDefault="004404CC" w:rsidP="004404CC">
            <w:pPr>
              <w:ind w:left="720"/>
              <w:jc w:val="both"/>
              <w:rPr>
                <w:rFonts w:ascii="Cambria" w:hAnsi="Cambria"/>
                <w:b/>
                <w:bCs/>
                <w:sz w:val="23"/>
                <w:szCs w:val="23"/>
              </w:rPr>
            </w:pPr>
          </w:p>
          <w:p w14:paraId="4C0D71BB" w14:textId="77777777" w:rsidR="004404CC" w:rsidRPr="00933203" w:rsidRDefault="004404CC" w:rsidP="004404CC">
            <w:pPr>
              <w:ind w:left="533"/>
              <w:jc w:val="both"/>
              <w:rPr>
                <w:rFonts w:ascii="Cambria" w:hAnsi="Cambria"/>
                <w:sz w:val="23"/>
                <w:szCs w:val="23"/>
              </w:rPr>
            </w:pPr>
            <w:r w:rsidRPr="00933203">
              <w:rPr>
                <w:rFonts w:ascii="Cambria" w:hAnsi="Cambri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4404CC" w:rsidRPr="00933203" w:rsidRDefault="004404CC" w:rsidP="004404CC">
            <w:pPr>
              <w:ind w:left="533"/>
              <w:jc w:val="both"/>
              <w:rPr>
                <w:rFonts w:ascii="Cambria" w:hAnsi="Cambria"/>
                <w:sz w:val="23"/>
                <w:szCs w:val="23"/>
              </w:rPr>
            </w:pPr>
          </w:p>
          <w:p w14:paraId="57C9B63B" w14:textId="77777777" w:rsidR="004404CC" w:rsidRPr="00933203" w:rsidRDefault="004404CC" w:rsidP="004404CC">
            <w:pPr>
              <w:ind w:left="533"/>
              <w:jc w:val="both"/>
              <w:rPr>
                <w:rFonts w:ascii="Cambria" w:hAnsi="Cambria"/>
                <w:sz w:val="23"/>
                <w:szCs w:val="23"/>
                <w:u w:val="single"/>
              </w:rPr>
            </w:pPr>
            <w:r w:rsidRPr="00933203">
              <w:rPr>
                <w:rFonts w:ascii="Cambria" w:hAnsi="Cambria"/>
                <w:sz w:val="23"/>
                <w:szCs w:val="23"/>
                <w:u w:val="single"/>
              </w:rPr>
              <w:t>Three member arbitral tribunal</w:t>
            </w:r>
          </w:p>
          <w:p w14:paraId="1C5BEDD8" w14:textId="77777777" w:rsidR="004404CC" w:rsidRPr="00933203" w:rsidRDefault="004404CC" w:rsidP="004404CC">
            <w:pPr>
              <w:ind w:left="398"/>
              <w:jc w:val="both"/>
              <w:rPr>
                <w:rFonts w:ascii="Cambria" w:hAnsi="Cambria"/>
                <w:sz w:val="23"/>
                <w:szCs w:val="23"/>
                <w:u w:val="single"/>
              </w:rPr>
            </w:pPr>
          </w:p>
          <w:p w14:paraId="33AEB961" w14:textId="77777777" w:rsidR="004404CC" w:rsidRPr="00933203" w:rsidRDefault="004404CC" w:rsidP="004404CC">
            <w:pPr>
              <w:ind w:left="533"/>
              <w:jc w:val="both"/>
              <w:rPr>
                <w:rFonts w:ascii="Cambria" w:hAnsi="Cambria"/>
                <w:sz w:val="23"/>
                <w:szCs w:val="23"/>
              </w:rPr>
            </w:pPr>
            <w:r w:rsidRPr="00933203">
              <w:rPr>
                <w:rFonts w:ascii="Cambria" w:hAnsi="Cambria"/>
                <w:sz w:val="23"/>
                <w:szCs w:val="23"/>
              </w:rPr>
              <w:t xml:space="preserve">The arbitration shall be conducted by three arbitrators, who are retired High Court/Supreme Court Judges, one each to be nominated </w:t>
            </w:r>
            <w:r w:rsidRPr="00933203">
              <w:rPr>
                <w:rFonts w:ascii="Cambria" w:hAnsi="Cambria"/>
                <w:sz w:val="23"/>
                <w:szCs w:val="23"/>
              </w:rPr>
              <w:lastRenderedPageBreak/>
              <w:t>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2915484" w14:textId="77777777" w:rsidR="004404CC" w:rsidRPr="00933203" w:rsidRDefault="004404CC" w:rsidP="004404CC">
            <w:pPr>
              <w:ind w:left="533" w:hanging="533"/>
              <w:jc w:val="both"/>
              <w:rPr>
                <w:rFonts w:ascii="Cambria" w:hAnsi="Cambria"/>
                <w:sz w:val="23"/>
                <w:szCs w:val="23"/>
              </w:rPr>
            </w:pPr>
          </w:p>
          <w:p w14:paraId="461744FE" w14:textId="77777777" w:rsidR="004404CC" w:rsidRPr="00933203" w:rsidRDefault="004404CC" w:rsidP="004404CC">
            <w:pPr>
              <w:ind w:left="533" w:hanging="533"/>
              <w:jc w:val="both"/>
              <w:rPr>
                <w:rFonts w:ascii="Cambria" w:hAnsi="Cambria"/>
                <w:sz w:val="23"/>
                <w:szCs w:val="23"/>
              </w:rPr>
            </w:pPr>
            <w:r w:rsidRPr="00933203">
              <w:rPr>
                <w:rFonts w:ascii="Cambria" w:hAnsi="Cambria"/>
                <w:sz w:val="23"/>
                <w:szCs w:val="23"/>
              </w:rPr>
              <w:t>59.3</w:t>
            </w:r>
            <w:r w:rsidRPr="00933203">
              <w:rPr>
                <w:rFonts w:ascii="Cambria" w:hAnsi="Cambria"/>
                <w:sz w:val="23"/>
                <w:szCs w:val="23"/>
              </w:rPr>
              <w:tab/>
              <w:t xml:space="preserve">The cost of arbitral proceedings inter-alia including the Arbitrators’ fee, logistics and any other charges shall be equally shared by both parties. </w:t>
            </w:r>
          </w:p>
          <w:p w14:paraId="51CB40DB" w14:textId="77777777" w:rsidR="004404CC" w:rsidRPr="00933203" w:rsidRDefault="004404CC" w:rsidP="004404CC">
            <w:pPr>
              <w:ind w:left="533" w:hanging="533"/>
              <w:jc w:val="both"/>
              <w:rPr>
                <w:rFonts w:ascii="Cambria" w:hAnsi="Cambria"/>
                <w:sz w:val="23"/>
                <w:szCs w:val="23"/>
              </w:rPr>
            </w:pPr>
            <w:r w:rsidRPr="00933203">
              <w:rPr>
                <w:rFonts w:ascii="Cambria" w:hAnsi="Cambria"/>
                <w:sz w:val="23"/>
                <w:szCs w:val="23"/>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B94F49" w14:textId="77777777" w:rsidR="004404CC" w:rsidRPr="00933203" w:rsidRDefault="004404CC" w:rsidP="004404CC">
            <w:pPr>
              <w:jc w:val="both"/>
              <w:rPr>
                <w:rFonts w:ascii="Cambria" w:hAnsi="Cambria" w:cs="Calibri"/>
                <w:b/>
                <w:bCs/>
                <w:sz w:val="23"/>
                <w:szCs w:val="23"/>
              </w:rPr>
            </w:pPr>
          </w:p>
          <w:p w14:paraId="7D7F13B6" w14:textId="77777777" w:rsidR="004404CC" w:rsidRPr="00933203" w:rsidRDefault="004404CC" w:rsidP="004404CC">
            <w:pPr>
              <w:ind w:left="533" w:hanging="533"/>
              <w:jc w:val="both"/>
              <w:rPr>
                <w:rFonts w:ascii="Cambria" w:hAnsi="Cambria" w:cs="Calibri"/>
                <w:sz w:val="23"/>
                <w:szCs w:val="23"/>
              </w:rPr>
            </w:pPr>
            <w:r w:rsidRPr="00933203">
              <w:rPr>
                <w:rFonts w:ascii="Cambria" w:hAnsi="Cambria" w:cs="Calibri"/>
                <w:sz w:val="23"/>
                <w:szCs w:val="23"/>
              </w:rPr>
              <w:t>59.4</w:t>
            </w:r>
            <w:r w:rsidRPr="00933203">
              <w:rPr>
                <w:rFonts w:ascii="Cambria" w:hAnsi="Cambria" w:cs="Calibri"/>
                <w:sz w:val="23"/>
                <w:szCs w:val="23"/>
              </w:rPr>
              <w:tab/>
              <w:t xml:space="preserve">The </w:t>
            </w:r>
            <w:r w:rsidRPr="00933203">
              <w:rPr>
                <w:rFonts w:ascii="Cambria" w:hAnsi="Cambria"/>
                <w:sz w:val="23"/>
                <w:szCs w:val="23"/>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933203">
              <w:rPr>
                <w:rFonts w:ascii="Cambria" w:hAnsi="Cambria" w:cs="Calibri"/>
                <w:sz w:val="23"/>
                <w:szCs w:val="23"/>
              </w:rPr>
              <w:t xml:space="preserve"> thereof.  The venue of arbitration shall be New Delhi.   </w:t>
            </w:r>
          </w:p>
          <w:p w14:paraId="6D846F5D" w14:textId="77777777" w:rsidR="004404CC" w:rsidRPr="00933203" w:rsidRDefault="004404CC" w:rsidP="004404CC">
            <w:pPr>
              <w:jc w:val="both"/>
              <w:rPr>
                <w:rFonts w:ascii="Cambria" w:hAnsi="Cambria" w:cs="Calibri"/>
                <w:b/>
                <w:bCs/>
                <w:sz w:val="23"/>
                <w:szCs w:val="23"/>
              </w:rPr>
            </w:pPr>
          </w:p>
          <w:p w14:paraId="45DA5472" w14:textId="77777777" w:rsidR="004404CC" w:rsidRPr="00933203" w:rsidRDefault="004404CC" w:rsidP="004404CC">
            <w:pPr>
              <w:ind w:left="533" w:hanging="533"/>
              <w:jc w:val="both"/>
              <w:rPr>
                <w:rFonts w:ascii="Cambria" w:hAnsi="Cambria" w:cs="Calibri"/>
                <w:sz w:val="23"/>
                <w:szCs w:val="23"/>
              </w:rPr>
            </w:pPr>
            <w:r w:rsidRPr="00933203">
              <w:rPr>
                <w:rFonts w:ascii="Cambria" w:hAnsi="Cambria" w:cs="Calibri"/>
                <w:sz w:val="23"/>
                <w:szCs w:val="23"/>
              </w:rPr>
              <w:t>59.5</w:t>
            </w:r>
            <w:r w:rsidRPr="00933203">
              <w:rPr>
                <w:rFonts w:ascii="Cambria" w:hAnsi="Cambria" w:cs="Calibri"/>
                <w:b/>
                <w:bCs/>
                <w:sz w:val="23"/>
                <w:szCs w:val="23"/>
              </w:rPr>
              <w:tab/>
            </w:r>
            <w:r w:rsidRPr="00933203">
              <w:rPr>
                <w:rFonts w:ascii="Cambria" w:hAnsi="Cambria"/>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933203">
              <w:rPr>
                <w:rFonts w:ascii="Cambria" w:hAnsi="Cambria" w:cs="Calibri"/>
                <w:sz w:val="23"/>
                <w:szCs w:val="23"/>
              </w:rPr>
              <w:t xml:space="preserve">  </w:t>
            </w:r>
          </w:p>
          <w:p w14:paraId="62F015AF" w14:textId="77777777" w:rsidR="004404CC" w:rsidRPr="00933203" w:rsidRDefault="004404CC" w:rsidP="004404CC">
            <w:pPr>
              <w:ind w:left="488" w:hanging="488"/>
              <w:jc w:val="both"/>
              <w:rPr>
                <w:rFonts w:ascii="Cambria" w:hAnsi="Cambria" w:cs="Calibri"/>
                <w:b/>
                <w:bCs/>
                <w:sz w:val="23"/>
                <w:szCs w:val="23"/>
              </w:rPr>
            </w:pPr>
          </w:p>
          <w:p w14:paraId="346FA319" w14:textId="77777777" w:rsidR="004404CC" w:rsidRPr="00933203" w:rsidRDefault="004404CC" w:rsidP="004404CC">
            <w:pPr>
              <w:ind w:left="533" w:hanging="533"/>
              <w:jc w:val="both"/>
              <w:rPr>
                <w:rFonts w:ascii="Cambria" w:hAnsi="Cambria"/>
                <w:b/>
                <w:bCs/>
                <w:sz w:val="23"/>
                <w:szCs w:val="23"/>
              </w:rPr>
            </w:pPr>
            <w:r w:rsidRPr="00933203">
              <w:rPr>
                <w:rFonts w:ascii="Cambria" w:hAnsi="Cambria" w:cs="Calibri"/>
                <w:sz w:val="23"/>
                <w:szCs w:val="23"/>
              </w:rPr>
              <w:t>59.6</w:t>
            </w:r>
            <w:r w:rsidRPr="00933203">
              <w:rPr>
                <w:rFonts w:ascii="Cambria" w:hAnsi="Cambria" w:cs="Calibri"/>
                <w:b/>
                <w:bCs/>
                <w:sz w:val="23"/>
                <w:szCs w:val="23"/>
              </w:rPr>
              <w:tab/>
            </w:r>
            <w:r w:rsidRPr="00933203">
              <w:rPr>
                <w:rFonts w:ascii="Cambria" w:hAnsi="Cambria"/>
                <w:sz w:val="23"/>
                <w:szCs w:val="23"/>
              </w:rPr>
              <w:t xml:space="preserve">Notwithstanding the above, in case the contractor is a Central Public Sector Enterprise (CPSE)/Government Organization or Department then the </w:t>
            </w:r>
            <w:r w:rsidRPr="00933203">
              <w:rPr>
                <w:rFonts w:ascii="Cambria" w:hAnsi="Cambria"/>
                <w:b/>
                <w:bCs/>
                <w:sz w:val="23"/>
                <w:szCs w:val="23"/>
              </w:rPr>
              <w:t>dispute/ difference</w:t>
            </w:r>
            <w:r w:rsidRPr="00933203">
              <w:rPr>
                <w:rFonts w:ascii="Cambria" w:hAnsi="Cambria"/>
                <w:sz w:val="23"/>
                <w:szCs w:val="23"/>
              </w:rPr>
              <w:t xml:space="preserve"> </w:t>
            </w:r>
            <w:r w:rsidRPr="00933203">
              <w:rPr>
                <w:rFonts w:ascii="Cambria" w:hAnsi="Cambria"/>
                <w:b/>
                <w:bCs/>
                <w:sz w:val="23"/>
                <w:szCs w:val="23"/>
              </w:rPr>
              <w:t>(other than those related to taxation matters)</w:t>
            </w:r>
            <w:r w:rsidRPr="00933203">
              <w:rPr>
                <w:rFonts w:ascii="Cambria" w:hAnsi="Cambria"/>
                <w:sz w:val="23"/>
                <w:szCs w:val="23"/>
              </w:rPr>
              <w:t xml:space="preserve"> between the Employer and the Contractor shall be settled through Administrative Mechanism for Resolution of CPSEs Disputes (AMRCD) as mentioned in DPE OM No. 4(1)/2013-DPE(GM)/FTS-1835 dated 22/05/2018 </w:t>
            </w:r>
            <w:r w:rsidRPr="00933203">
              <w:rPr>
                <w:rFonts w:ascii="Cambria" w:hAnsi="Cambria"/>
                <w:b/>
                <w:bCs/>
                <w:sz w:val="23"/>
                <w:szCs w:val="23"/>
              </w:rPr>
              <w:t>and DPE OM No. DPE-GM-05/0003/2019-FTS-10937 dated 20/02/2020</w:t>
            </w:r>
            <w:r w:rsidRPr="00933203">
              <w:rPr>
                <w:rFonts w:ascii="Cambria" w:hAnsi="Cambria"/>
                <w:sz w:val="23"/>
                <w:szCs w:val="23"/>
              </w:rPr>
              <w:t>. The decision through AMRCD will be final and binding on all the concerned.</w:t>
            </w:r>
          </w:p>
          <w:p w14:paraId="1B15DD1D" w14:textId="77777777" w:rsidR="004404CC" w:rsidRPr="00933203" w:rsidRDefault="004404CC" w:rsidP="004404CC">
            <w:pPr>
              <w:ind w:left="612" w:hanging="720"/>
              <w:jc w:val="both"/>
              <w:rPr>
                <w:rFonts w:ascii="Cambria" w:hAnsi="Cambria"/>
                <w:sz w:val="23"/>
                <w:szCs w:val="23"/>
              </w:rPr>
            </w:pPr>
          </w:p>
          <w:p w14:paraId="5FDE7096" w14:textId="77777777" w:rsidR="004404CC" w:rsidRPr="005C26F4" w:rsidRDefault="004404CC" w:rsidP="004404CC">
            <w:pPr>
              <w:ind w:left="533" w:hanging="533"/>
              <w:jc w:val="both"/>
              <w:rPr>
                <w:rFonts w:ascii="Cambria" w:hAnsi="Cambria"/>
                <w:sz w:val="23"/>
                <w:szCs w:val="23"/>
              </w:rPr>
            </w:pPr>
            <w:r w:rsidRPr="00933203">
              <w:rPr>
                <w:rFonts w:ascii="Cambria" w:hAnsi="Cambria"/>
                <w:sz w:val="23"/>
                <w:szCs w:val="23"/>
              </w:rPr>
              <w:t>59.7</w:t>
            </w:r>
            <w:r w:rsidRPr="00933203">
              <w:rPr>
                <w:rFonts w:ascii="Cambria" w:hAnsi="Cambria"/>
                <w:sz w:val="23"/>
                <w:szCs w:val="23"/>
              </w:rPr>
              <w:tab/>
              <w:t>During settlement of disputes and arbitration proceedings, both parties shall be obliged to carry out their respective obligations under the contract.</w:t>
            </w:r>
          </w:p>
        </w:tc>
      </w:tr>
      <w:tr w:rsidR="004404CC" w:rsidRPr="00933203" w14:paraId="4BF19F73" w14:textId="77777777" w:rsidTr="77BF7DCF">
        <w:tc>
          <w:tcPr>
            <w:tcW w:w="588" w:type="dxa"/>
            <w:tcBorders>
              <w:right w:val="single" w:sz="4" w:space="0" w:color="auto"/>
            </w:tcBorders>
          </w:tcPr>
          <w:p w14:paraId="6E681184"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153EAB6"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60.2</w:t>
            </w:r>
          </w:p>
        </w:tc>
        <w:tc>
          <w:tcPr>
            <w:tcW w:w="7530" w:type="dxa"/>
            <w:tcBorders>
              <w:left w:val="nil"/>
            </w:tcBorders>
          </w:tcPr>
          <w:p w14:paraId="32BB3A68"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230165FA" w14:textId="77777777" w:rsidR="004404CC" w:rsidRPr="00933203" w:rsidRDefault="004404CC" w:rsidP="004404CC">
            <w:pPr>
              <w:jc w:val="both"/>
              <w:rPr>
                <w:rFonts w:ascii="Cambria" w:hAnsi="Cambria" w:cs="Calibri"/>
                <w:b/>
                <w:bCs/>
                <w:sz w:val="23"/>
                <w:szCs w:val="23"/>
              </w:rPr>
            </w:pPr>
          </w:p>
          <w:p w14:paraId="2A97D2D7"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 xml:space="preserve">The laws applicable to the contract shall be the laws in force in India. The </w:t>
            </w:r>
            <w:r w:rsidRPr="00933203">
              <w:rPr>
                <w:rFonts w:ascii="Cambria" w:hAnsi="Cambria" w:cs="Calibri"/>
                <w:b/>
                <w:bCs/>
                <w:color w:val="0000CC"/>
                <w:sz w:val="23"/>
                <w:szCs w:val="23"/>
              </w:rPr>
              <w:t>courts of Jammu</w:t>
            </w:r>
            <w:r w:rsidRPr="00933203">
              <w:rPr>
                <w:rFonts w:ascii="Cambria" w:hAnsi="Cambria" w:cs="Calibri"/>
                <w:sz w:val="23"/>
                <w:szCs w:val="23"/>
              </w:rPr>
              <w:t xml:space="preserve"> shall have exclusive jurisdiction in all matters arising out of this contract, including execution of arbitration awards under clause 59.0 contained herein.</w:t>
            </w:r>
          </w:p>
        </w:tc>
      </w:tr>
      <w:tr w:rsidR="004404CC" w:rsidRPr="00933203" w14:paraId="46B0D18A" w14:textId="77777777" w:rsidTr="77BF7DCF">
        <w:tc>
          <w:tcPr>
            <w:tcW w:w="588" w:type="dxa"/>
            <w:tcBorders>
              <w:right w:val="single" w:sz="4" w:space="0" w:color="auto"/>
            </w:tcBorders>
          </w:tcPr>
          <w:p w14:paraId="7CB33CA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75A6AB7"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62.0</w:t>
            </w:r>
          </w:p>
        </w:tc>
        <w:tc>
          <w:tcPr>
            <w:tcW w:w="7530" w:type="dxa"/>
            <w:tcBorders>
              <w:left w:val="nil"/>
            </w:tcBorders>
          </w:tcPr>
          <w:p w14:paraId="2B527F12"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Add following new clause at GCC 62.0</w:t>
            </w:r>
          </w:p>
          <w:p w14:paraId="17414610" w14:textId="77777777" w:rsidR="004404CC" w:rsidRPr="00933203" w:rsidRDefault="004404CC" w:rsidP="004404CC">
            <w:pPr>
              <w:jc w:val="both"/>
              <w:rPr>
                <w:rFonts w:ascii="Cambria" w:hAnsi="Cambria" w:cs="Calibri"/>
                <w:b/>
                <w:bCs/>
                <w:sz w:val="23"/>
                <w:szCs w:val="23"/>
              </w:rPr>
            </w:pPr>
          </w:p>
          <w:p w14:paraId="5D3FACB6" w14:textId="77777777" w:rsidR="004404CC" w:rsidRPr="00933203" w:rsidRDefault="004404CC" w:rsidP="004404CC">
            <w:pPr>
              <w:tabs>
                <w:tab w:val="left" w:pos="720"/>
              </w:tabs>
              <w:autoSpaceDE w:val="0"/>
              <w:autoSpaceDN w:val="0"/>
              <w:adjustRightInd w:val="0"/>
              <w:jc w:val="both"/>
              <w:rPr>
                <w:rFonts w:ascii="Cambria" w:hAnsi="Cambria" w:cs="Calibri"/>
                <w:b/>
                <w:bCs/>
                <w:sz w:val="23"/>
                <w:szCs w:val="23"/>
              </w:rPr>
            </w:pPr>
            <w:r w:rsidRPr="00933203">
              <w:rPr>
                <w:rFonts w:ascii="Cambria" w:hAnsi="Cambria" w:cs="Calibri"/>
                <w:b/>
                <w:bCs/>
                <w:sz w:val="23"/>
                <w:szCs w:val="23"/>
              </w:rPr>
              <w:t>APPROVAL OF STATUTARY/GOVT.  BODIES</w:t>
            </w:r>
          </w:p>
          <w:p w14:paraId="17C4CABC" w14:textId="77777777" w:rsidR="004404CC" w:rsidRPr="005C26F4" w:rsidRDefault="004404CC" w:rsidP="004404CC">
            <w:pPr>
              <w:tabs>
                <w:tab w:val="left" w:pos="567"/>
              </w:tabs>
              <w:autoSpaceDE w:val="0"/>
              <w:autoSpaceDN w:val="0"/>
              <w:adjustRightInd w:val="0"/>
              <w:jc w:val="both"/>
              <w:rPr>
                <w:rFonts w:ascii="Cambria" w:hAnsi="Cambria" w:cs="Calibri"/>
                <w:sz w:val="23"/>
                <w:szCs w:val="23"/>
              </w:rPr>
            </w:pPr>
            <w:r w:rsidRPr="00933203">
              <w:rPr>
                <w:rFonts w:ascii="Cambria" w:hAnsi="Cambria" w:cs="Calibri"/>
                <w:sz w:val="23"/>
                <w:szCs w:val="23"/>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404CC" w:rsidRPr="00933203" w14:paraId="128D6885" w14:textId="77777777" w:rsidTr="77BF7DCF">
        <w:tc>
          <w:tcPr>
            <w:tcW w:w="588" w:type="dxa"/>
            <w:tcBorders>
              <w:right w:val="single" w:sz="4" w:space="0" w:color="auto"/>
            </w:tcBorders>
          </w:tcPr>
          <w:p w14:paraId="781DF2CB"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D5825F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63.0</w:t>
            </w:r>
          </w:p>
        </w:tc>
        <w:tc>
          <w:tcPr>
            <w:tcW w:w="7530" w:type="dxa"/>
            <w:tcBorders>
              <w:left w:val="nil"/>
            </w:tcBorders>
          </w:tcPr>
          <w:p w14:paraId="49993CB0"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Add following new clause at GCC 63.0</w:t>
            </w:r>
          </w:p>
          <w:p w14:paraId="16788234" w14:textId="77777777" w:rsidR="004404CC" w:rsidRPr="00933203" w:rsidRDefault="004404CC" w:rsidP="004404CC">
            <w:pPr>
              <w:jc w:val="both"/>
              <w:rPr>
                <w:rFonts w:ascii="Cambria" w:hAnsi="Cambria" w:cs="Calibri"/>
                <w:b/>
                <w:bCs/>
                <w:sz w:val="23"/>
                <w:szCs w:val="23"/>
              </w:rPr>
            </w:pPr>
          </w:p>
          <w:p w14:paraId="3D798914" w14:textId="77777777" w:rsidR="004404CC" w:rsidRPr="00894E13" w:rsidRDefault="004404CC" w:rsidP="004404CC">
            <w:pPr>
              <w:jc w:val="both"/>
              <w:rPr>
                <w:rFonts w:ascii="Cambria" w:hAnsi="Cambria" w:cs="Calibri"/>
                <w:b/>
                <w:bCs/>
                <w:sz w:val="23"/>
                <w:szCs w:val="23"/>
              </w:rPr>
            </w:pPr>
            <w:r w:rsidRPr="00894E13">
              <w:rPr>
                <w:rFonts w:ascii="Cambria" w:hAnsi="Cambria" w:cs="Calibri"/>
                <w:b/>
                <w:bCs/>
                <w:sz w:val="23"/>
                <w:szCs w:val="23"/>
              </w:rPr>
              <w:t>Codes and Standards</w:t>
            </w:r>
          </w:p>
          <w:p w14:paraId="57A6A0F0" w14:textId="77777777" w:rsidR="004404CC" w:rsidRPr="00933203" w:rsidRDefault="004404CC" w:rsidP="004404CC">
            <w:pPr>
              <w:jc w:val="both"/>
              <w:rPr>
                <w:rFonts w:ascii="Cambria" w:hAnsi="Cambria" w:cs="Calibri"/>
                <w:sz w:val="23"/>
                <w:szCs w:val="23"/>
              </w:rPr>
            </w:pPr>
          </w:p>
          <w:p w14:paraId="0A505364" w14:textId="77777777" w:rsidR="004404CC" w:rsidRPr="00933203" w:rsidRDefault="004404CC" w:rsidP="004404CC">
            <w:pPr>
              <w:jc w:val="both"/>
              <w:rPr>
                <w:rFonts w:ascii="Cambria" w:hAnsi="Cambria" w:cs="Calibri"/>
                <w:b/>
                <w:bCs/>
                <w:sz w:val="23"/>
                <w:szCs w:val="23"/>
              </w:rPr>
            </w:pPr>
            <w:r w:rsidRPr="00933203">
              <w:rPr>
                <w:rFonts w:ascii="Cambria" w:hAnsi="Cambria" w:cs="Calibri"/>
                <w:sz w:val="23"/>
                <w:szCs w:val="23"/>
              </w:rPr>
              <w:t xml:space="preserve">Wherever references are made in the Contract to codes and standards in accordance with which the Contract shall be executed, the edition or the revised version of such codes </w:t>
            </w:r>
            <w:r w:rsidRPr="00306D4E">
              <w:rPr>
                <w:rFonts w:ascii="Cambria" w:hAnsi="Cambria" w:cs="Calibri"/>
                <w:sz w:val="23"/>
                <w:szCs w:val="23"/>
              </w:rPr>
              <w:t xml:space="preserve">and standards current at the date </w:t>
            </w:r>
            <w:r w:rsidRPr="00306D4E">
              <w:rPr>
                <w:rFonts w:ascii="Cambria" w:hAnsi="Cambria" w:cs="Calibri"/>
                <w:color w:val="0000CC"/>
                <w:sz w:val="23"/>
                <w:szCs w:val="23"/>
              </w:rPr>
              <w:t xml:space="preserve">twenty-eight (28) days </w:t>
            </w:r>
            <w:r w:rsidRPr="00306D4E">
              <w:rPr>
                <w:rFonts w:ascii="Cambria" w:hAnsi="Cambria" w:cs="Calibri"/>
                <w:sz w:val="23"/>
                <w:szCs w:val="23"/>
              </w:rPr>
              <w:t>prior to date of bid submission shall apply unless otherwise specified. During Contract execution</w:t>
            </w:r>
            <w:r w:rsidRPr="00933203">
              <w:rPr>
                <w:rFonts w:ascii="Cambria" w:hAnsi="Cambria" w:cs="Calibri"/>
                <w:sz w:val="23"/>
                <w:szCs w:val="23"/>
              </w:rPr>
              <w:t xml:space="preserve">, any changes in such codes and standards shall be applied after approval by the Employer. </w:t>
            </w:r>
          </w:p>
        </w:tc>
      </w:tr>
      <w:tr w:rsidR="004404CC" w:rsidRPr="00933203" w14:paraId="7234BACD" w14:textId="77777777" w:rsidTr="77BF7DCF">
        <w:tc>
          <w:tcPr>
            <w:tcW w:w="588" w:type="dxa"/>
            <w:tcBorders>
              <w:right w:val="single" w:sz="4" w:space="0" w:color="auto"/>
            </w:tcBorders>
          </w:tcPr>
          <w:p w14:paraId="7DF0CA62"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5F1B6D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Pr>
                <w:b/>
                <w:bCs/>
                <w:color w:val="000000"/>
                <w:sz w:val="22"/>
                <w:szCs w:val="22"/>
                <w:lang w:val="en-GB"/>
              </w:rPr>
              <w:t>GCC 64.1</w:t>
            </w:r>
          </w:p>
          <w:p w14:paraId="44BA3426" w14:textId="77777777" w:rsidR="004404CC" w:rsidRPr="00933203" w:rsidRDefault="004404CC" w:rsidP="004404CC">
            <w:pPr>
              <w:jc w:val="both"/>
              <w:rPr>
                <w:rFonts w:ascii="Cambria" w:hAnsi="Cambria" w:cs="Calibri"/>
                <w:sz w:val="23"/>
                <w:szCs w:val="23"/>
              </w:rPr>
            </w:pPr>
          </w:p>
        </w:tc>
        <w:tc>
          <w:tcPr>
            <w:tcW w:w="7530" w:type="dxa"/>
            <w:tcBorders>
              <w:left w:val="nil"/>
            </w:tcBorders>
          </w:tcPr>
          <w:p w14:paraId="0746A69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64.1</w:t>
            </w:r>
          </w:p>
          <w:p w14:paraId="4C33F67D"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mechanism of Dispute resolution through Conciliation shall be available in cases where the amount involved in the dispute exceeds INR 1 Cr.</w:t>
            </w:r>
          </w:p>
        </w:tc>
      </w:tr>
      <w:tr w:rsidR="004404CC" w:rsidRPr="00933203" w14:paraId="77BFE542" w14:textId="77777777" w:rsidTr="77BF7DCF">
        <w:tc>
          <w:tcPr>
            <w:tcW w:w="588" w:type="dxa"/>
            <w:tcBorders>
              <w:right w:val="single" w:sz="4" w:space="0" w:color="auto"/>
            </w:tcBorders>
          </w:tcPr>
          <w:p w14:paraId="175D53C2"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51ACE52"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b/>
                <w:bCs/>
                <w:color w:val="000000"/>
                <w:sz w:val="22"/>
                <w:szCs w:val="22"/>
                <w:lang w:val="en-GB"/>
              </w:rPr>
              <w:t>GCC 64.2</w:t>
            </w:r>
          </w:p>
        </w:tc>
        <w:tc>
          <w:tcPr>
            <w:tcW w:w="7530" w:type="dxa"/>
            <w:tcBorders>
              <w:left w:val="nil"/>
            </w:tcBorders>
          </w:tcPr>
          <w:p w14:paraId="4DC56DE5"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w:t>
            </w:r>
          </w:p>
          <w:p w14:paraId="56223292"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 modifications (if any).</w:t>
            </w:r>
          </w:p>
        </w:tc>
      </w:tr>
      <w:tr w:rsidR="004404CC" w:rsidRPr="00933203" w14:paraId="12496442" w14:textId="77777777" w:rsidTr="77BF7DCF">
        <w:tc>
          <w:tcPr>
            <w:tcW w:w="588" w:type="dxa"/>
            <w:tcBorders>
              <w:right w:val="single" w:sz="4" w:space="0" w:color="auto"/>
            </w:tcBorders>
          </w:tcPr>
          <w:p w14:paraId="7DB1D1D4"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841E4F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711A9A3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4EE333D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0D6BC734"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p>
        </w:tc>
        <w:tc>
          <w:tcPr>
            <w:tcW w:w="7530" w:type="dxa"/>
            <w:tcBorders>
              <w:left w:val="nil"/>
            </w:tcBorders>
          </w:tcPr>
          <w:p w14:paraId="56BD6051"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64.2.1</w:t>
            </w:r>
          </w:p>
          <w:p w14:paraId="15685EDE"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w:t>
            </w:r>
            <w:r w:rsidRPr="00A070B2">
              <w:rPr>
                <w:color w:val="000000"/>
                <w:sz w:val="22"/>
                <w:szCs w:val="22"/>
                <w:lang w:val="en-IN"/>
              </w:rPr>
              <w:lastRenderedPageBreak/>
              <w:t>dispute requires more than 5 sittings, the same may be held at the discretion of the CCIE but with a cap on payment of fee for 5 sittings only. The local transport charges shall, however, be paid as provided for each day of sitting beyond the 5 sittings</w:t>
            </w:r>
          </w:p>
        </w:tc>
      </w:tr>
      <w:tr w:rsidR="004404CC" w:rsidRPr="00933203" w14:paraId="2D1A97B3" w14:textId="77777777" w:rsidTr="77BF7DCF">
        <w:tc>
          <w:tcPr>
            <w:tcW w:w="588" w:type="dxa"/>
            <w:tcBorders>
              <w:right w:val="single" w:sz="4" w:space="0" w:color="auto"/>
            </w:tcBorders>
          </w:tcPr>
          <w:p w14:paraId="34A104A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14B4F8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AABDC09"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262E01FC"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64.2.2</w:t>
            </w:r>
          </w:p>
        </w:tc>
        <w:tc>
          <w:tcPr>
            <w:tcW w:w="7530" w:type="dxa"/>
            <w:tcBorders>
              <w:left w:val="nil"/>
            </w:tcBorders>
          </w:tcPr>
          <w:p w14:paraId="3F82752B" w14:textId="77777777" w:rsidR="004404CC" w:rsidRPr="00A070B2" w:rsidRDefault="004404CC" w:rsidP="004404CC">
            <w:pPr>
              <w:widowControl w:val="0"/>
              <w:autoSpaceDE w:val="0"/>
              <w:autoSpaceDN w:val="0"/>
              <w:spacing w:line="298" w:lineRule="exact"/>
              <w:jc w:val="both"/>
              <w:rPr>
                <w:color w:val="000000"/>
                <w:sz w:val="22"/>
                <w:szCs w:val="22"/>
                <w:lang w:val="en-IN"/>
              </w:rPr>
            </w:pPr>
          </w:p>
          <w:p w14:paraId="078201E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64.2.2</w:t>
            </w:r>
          </w:p>
          <w:p w14:paraId="31B90ABA"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4404CC" w:rsidRPr="00933203" w14:paraId="2CCB8AA0" w14:textId="77777777" w:rsidTr="77BF7DCF">
        <w:tc>
          <w:tcPr>
            <w:tcW w:w="588" w:type="dxa"/>
            <w:tcBorders>
              <w:right w:val="single" w:sz="4" w:space="0" w:color="auto"/>
            </w:tcBorders>
          </w:tcPr>
          <w:p w14:paraId="6CA203BD"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EEB5C6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4F3E895A"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rFonts w:ascii="Cambria" w:hAnsi="Cambria" w:cs="Calibri"/>
                <w:sz w:val="23"/>
                <w:szCs w:val="23"/>
              </w:rPr>
              <w:t>GCC 64.2.3</w:t>
            </w:r>
          </w:p>
        </w:tc>
        <w:tc>
          <w:tcPr>
            <w:tcW w:w="7530" w:type="dxa"/>
            <w:tcBorders>
              <w:left w:val="nil"/>
            </w:tcBorders>
          </w:tcPr>
          <w:p w14:paraId="0B4563C8"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64.2.3</w:t>
            </w:r>
          </w:p>
          <w:p w14:paraId="328937E7"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4404CC" w:rsidRPr="00933203" w14:paraId="159F5A1E" w14:textId="77777777" w:rsidTr="77BF7DCF">
        <w:tc>
          <w:tcPr>
            <w:tcW w:w="588" w:type="dxa"/>
            <w:tcBorders>
              <w:right w:val="single" w:sz="4" w:space="0" w:color="auto"/>
            </w:tcBorders>
          </w:tcPr>
          <w:p w14:paraId="27EFE50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4D1216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3517F98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26902182"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64.3</w:t>
            </w:r>
          </w:p>
        </w:tc>
        <w:tc>
          <w:tcPr>
            <w:tcW w:w="7530" w:type="dxa"/>
            <w:tcBorders>
              <w:left w:val="nil"/>
            </w:tcBorders>
          </w:tcPr>
          <w:p w14:paraId="7D34F91B"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64.3</w:t>
            </w:r>
          </w:p>
          <w:p w14:paraId="4EAC3C5C"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procedure of CCIE shall not be treated as alternate arbitration proceedings where both parties come with Statement of claims/ defence, arguments/ 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tc>
      </w:tr>
      <w:tr w:rsidR="004404CC" w:rsidRPr="00933203" w14:paraId="70B29D76" w14:textId="77777777" w:rsidTr="77BF7DCF">
        <w:tc>
          <w:tcPr>
            <w:tcW w:w="588" w:type="dxa"/>
            <w:tcBorders>
              <w:right w:val="single" w:sz="4" w:space="0" w:color="auto"/>
            </w:tcBorders>
          </w:tcPr>
          <w:p w14:paraId="34223B4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39CD7A1"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779BB7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r>
              <w:rPr>
                <w:rFonts w:ascii="Cambria" w:hAnsi="Cambria" w:cs="Calibri"/>
                <w:sz w:val="23"/>
                <w:szCs w:val="23"/>
              </w:rPr>
              <w:t>555GCC 64.3</w:t>
            </w:r>
          </w:p>
          <w:p w14:paraId="6A9A2604" w14:textId="77777777" w:rsidR="004404CC" w:rsidRDefault="004404CC" w:rsidP="004404CC">
            <w:pPr>
              <w:widowControl w:val="0"/>
              <w:autoSpaceDE w:val="0"/>
              <w:autoSpaceDN w:val="0"/>
              <w:spacing w:line="298" w:lineRule="exact"/>
              <w:jc w:val="both"/>
              <w:rPr>
                <w:rFonts w:ascii="Cambria" w:hAnsi="Cambria" w:cs="Calibri"/>
                <w:sz w:val="23"/>
                <w:szCs w:val="23"/>
              </w:rPr>
            </w:pPr>
          </w:p>
          <w:p w14:paraId="3DD220FA" w14:textId="77777777" w:rsidR="004404CC" w:rsidRPr="00DF755F" w:rsidRDefault="004404CC" w:rsidP="004404CC">
            <w:pPr>
              <w:rPr>
                <w:rFonts w:ascii="Cambria" w:hAnsi="Cambria" w:cs="Calibri"/>
                <w:sz w:val="23"/>
                <w:szCs w:val="23"/>
              </w:rPr>
            </w:pPr>
          </w:p>
          <w:p w14:paraId="7B186A81" w14:textId="77777777" w:rsidR="004404CC" w:rsidRPr="00DF755F" w:rsidRDefault="004404CC" w:rsidP="004404CC">
            <w:pPr>
              <w:rPr>
                <w:rFonts w:ascii="Cambria" w:hAnsi="Cambria" w:cs="Calibri"/>
                <w:sz w:val="23"/>
                <w:szCs w:val="23"/>
              </w:rPr>
            </w:pPr>
          </w:p>
          <w:p w14:paraId="4F24943C" w14:textId="77777777" w:rsidR="004404CC" w:rsidRPr="00DF755F" w:rsidRDefault="004404CC" w:rsidP="004404CC">
            <w:pPr>
              <w:rPr>
                <w:rFonts w:ascii="Cambria" w:hAnsi="Cambria" w:cs="Calibri"/>
                <w:sz w:val="23"/>
                <w:szCs w:val="23"/>
              </w:rPr>
            </w:pPr>
          </w:p>
          <w:p w14:paraId="6AD9664E" w14:textId="77777777" w:rsidR="004404CC" w:rsidRPr="00DF755F" w:rsidRDefault="004404CC" w:rsidP="004404CC">
            <w:pPr>
              <w:rPr>
                <w:rFonts w:ascii="Cambria" w:hAnsi="Cambria" w:cs="Calibri"/>
                <w:sz w:val="23"/>
                <w:szCs w:val="23"/>
              </w:rPr>
            </w:pPr>
          </w:p>
          <w:p w14:paraId="6BF7610E" w14:textId="77777777" w:rsidR="004404CC" w:rsidRDefault="004404CC" w:rsidP="004404CC">
            <w:pPr>
              <w:rPr>
                <w:rFonts w:ascii="Cambria" w:hAnsi="Cambria" w:cs="Calibri"/>
                <w:sz w:val="23"/>
                <w:szCs w:val="23"/>
              </w:rPr>
            </w:pPr>
          </w:p>
          <w:p w14:paraId="779BA286" w14:textId="77777777" w:rsidR="004404CC" w:rsidRPr="00DF755F" w:rsidRDefault="004404CC" w:rsidP="004404CC">
            <w:pPr>
              <w:rPr>
                <w:rFonts w:ascii="Cambria" w:hAnsi="Cambria" w:cs="Calibri"/>
                <w:sz w:val="23"/>
                <w:szCs w:val="23"/>
              </w:rPr>
            </w:pPr>
            <w:r>
              <w:rPr>
                <w:rFonts w:ascii="Cambria" w:hAnsi="Cambria" w:cs="Calibri"/>
                <w:sz w:val="23"/>
                <w:szCs w:val="23"/>
              </w:rPr>
              <w:t>GCC 64.4</w:t>
            </w:r>
          </w:p>
        </w:tc>
        <w:tc>
          <w:tcPr>
            <w:tcW w:w="7530" w:type="dxa"/>
            <w:tcBorders>
              <w:left w:val="nil"/>
            </w:tcBorders>
          </w:tcPr>
          <w:p w14:paraId="23A62155"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64. 4</w:t>
            </w:r>
          </w:p>
          <w:p w14:paraId="605ABE8A"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The Standard Operating Procedure for the conciliation mechanism shall be as follows:</w:t>
            </w:r>
          </w:p>
          <w:p w14:paraId="506C9155" w14:textId="77777777" w:rsidR="004404CC" w:rsidRPr="00A070B2" w:rsidRDefault="004404CC" w:rsidP="004404CC">
            <w:pPr>
              <w:widowControl w:val="0"/>
              <w:autoSpaceDE w:val="0"/>
              <w:autoSpaceDN w:val="0"/>
              <w:spacing w:line="298" w:lineRule="exact"/>
              <w:jc w:val="both"/>
              <w:rPr>
                <w:color w:val="000000"/>
                <w:sz w:val="22"/>
                <w:szCs w:val="22"/>
                <w:lang w:val="en-IN"/>
              </w:rPr>
            </w:pPr>
            <w:proofErr w:type="spellStart"/>
            <w:r w:rsidRPr="00A070B2">
              <w:rPr>
                <w:color w:val="000000"/>
                <w:sz w:val="22"/>
                <w:szCs w:val="22"/>
                <w:lang w:val="en-IN"/>
              </w:rPr>
              <w:t>i</w:t>
            </w:r>
            <w:proofErr w:type="spellEnd"/>
            <w:r w:rsidRPr="00A070B2">
              <w:rPr>
                <w:color w:val="000000"/>
                <w:sz w:val="22"/>
                <w:szCs w:val="22"/>
                <w:lang w:val="en-IN"/>
              </w:rPr>
              <w:t>)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ii)  Once a conciliation request has been raised by the contractor, within 30 days the same shall be referred to the CCIE in the event of the matter remaining unresolved internally.</w:t>
            </w:r>
          </w:p>
          <w:p w14:paraId="3B1A6482"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3C161051"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iv)  The Conciliation process shall be conducted under Part Ill of the Arbitration and Conciliation Act, 1996.</w:t>
            </w:r>
          </w:p>
          <w:p w14:paraId="23169C98"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v)   The Conciliation Committee would either be able to resolve and settle the dispute(s) between the parties, or the process may fail.</w:t>
            </w:r>
          </w:p>
          <w:p w14:paraId="38AF2958"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 xml:space="preserve">vi)  In the event of the conciliation proceedings being successful, the parties to the dispute would sign the written settlement agreement and the conciliators would </w:t>
            </w:r>
            <w:r w:rsidRPr="00A070B2">
              <w:rPr>
                <w:color w:val="000000"/>
                <w:sz w:val="22"/>
                <w:szCs w:val="22"/>
                <w:lang w:val="en-IN"/>
              </w:rPr>
              <w:lastRenderedPageBreak/>
              <w:t>authenticate the same. Such settlement agreement would then be binding on the parties in terms of Section 73 of the Arbitration and Conciliation Act, 1996.</w:t>
            </w:r>
          </w:p>
          <w:p w14:paraId="6645A75A"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4404CC" w:rsidRPr="00A070B2" w:rsidRDefault="004404CC" w:rsidP="004404CC">
            <w:pPr>
              <w:widowControl w:val="0"/>
              <w:autoSpaceDE w:val="0"/>
              <w:autoSpaceDN w:val="0"/>
              <w:spacing w:line="298" w:lineRule="exact"/>
              <w:jc w:val="both"/>
              <w:rPr>
                <w:color w:val="000000"/>
                <w:sz w:val="22"/>
                <w:szCs w:val="22"/>
                <w:lang w:val="en-IN"/>
              </w:rPr>
            </w:pPr>
          </w:p>
          <w:p w14:paraId="79A34547"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tc>
      </w:tr>
      <w:tr w:rsidR="004404CC" w:rsidRPr="00933203" w14:paraId="35DECD4C" w14:textId="77777777" w:rsidTr="77BF7DCF">
        <w:tc>
          <w:tcPr>
            <w:tcW w:w="588" w:type="dxa"/>
            <w:tcBorders>
              <w:right w:val="single" w:sz="4" w:space="0" w:color="auto"/>
            </w:tcBorders>
          </w:tcPr>
          <w:p w14:paraId="63E83F18"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FBAD36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BA975E3"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r>
              <w:rPr>
                <w:color w:val="000000"/>
                <w:sz w:val="22"/>
                <w:szCs w:val="22"/>
                <w:lang w:val="en-GB"/>
              </w:rPr>
              <w:t>SS</w:t>
            </w:r>
          </w:p>
          <w:p w14:paraId="51360A82"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64.5</w:t>
            </w:r>
          </w:p>
        </w:tc>
        <w:tc>
          <w:tcPr>
            <w:tcW w:w="7530" w:type="dxa"/>
            <w:tcBorders>
              <w:left w:val="nil"/>
            </w:tcBorders>
          </w:tcPr>
          <w:p w14:paraId="529F4EEC"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64.5</w:t>
            </w:r>
          </w:p>
          <w:p w14:paraId="5CC1BBC6"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 xml:space="preserve">In cases of disputes pending before the Arbitration Tribunals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w:t>
            </w:r>
            <w:proofErr w:type="spellStart"/>
            <w:r w:rsidRPr="00A070B2">
              <w:rPr>
                <w:color w:val="000000"/>
                <w:sz w:val="22"/>
                <w:szCs w:val="22"/>
                <w:lang w:val="en-IN"/>
              </w:rPr>
              <w:t>CClE</w:t>
            </w:r>
            <w:proofErr w:type="spellEnd"/>
            <w:r w:rsidRPr="00A070B2">
              <w:rPr>
                <w:color w:val="000000"/>
                <w:sz w:val="22"/>
                <w:szCs w:val="22"/>
                <w:lang w:val="en-IN"/>
              </w:rPr>
              <w:t xml:space="preserv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4404CC" w:rsidRPr="00933203" w14:paraId="0727DEB1" w14:textId="77777777" w:rsidTr="77BF7DCF">
        <w:tc>
          <w:tcPr>
            <w:tcW w:w="588" w:type="dxa"/>
            <w:tcBorders>
              <w:right w:val="single" w:sz="4" w:space="0" w:color="auto"/>
            </w:tcBorders>
          </w:tcPr>
          <w:p w14:paraId="5DC4596E"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AE74A13"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rFonts w:ascii="Cambria" w:hAnsi="Cambria" w:cs="Calibri"/>
                <w:sz w:val="23"/>
                <w:szCs w:val="23"/>
              </w:rPr>
              <w:t>GCC 64.6</w:t>
            </w:r>
          </w:p>
        </w:tc>
        <w:tc>
          <w:tcPr>
            <w:tcW w:w="7530" w:type="dxa"/>
            <w:tcBorders>
              <w:left w:val="nil"/>
            </w:tcBorders>
          </w:tcPr>
          <w:p w14:paraId="6B044C3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 xml:space="preserve">64.6 </w:t>
            </w:r>
          </w:p>
          <w:p w14:paraId="418B2182"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During settlement of disputes and conciliation proceedings, both parties shall be obliged to carry out their respective obligations under the Contract.</w:t>
            </w:r>
          </w:p>
        </w:tc>
      </w:tr>
      <w:tr w:rsidR="004404CC" w:rsidRPr="00933203" w14:paraId="480302E9" w14:textId="77777777" w:rsidTr="77BF7DCF">
        <w:tc>
          <w:tcPr>
            <w:tcW w:w="588" w:type="dxa"/>
            <w:tcBorders>
              <w:right w:val="single" w:sz="4" w:space="0" w:color="auto"/>
            </w:tcBorders>
          </w:tcPr>
          <w:p w14:paraId="71E9947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0FAF93B" w14:textId="77777777" w:rsidR="004404CC" w:rsidRPr="00933203" w:rsidRDefault="004404CC" w:rsidP="004404CC">
            <w:pPr>
              <w:jc w:val="both"/>
              <w:rPr>
                <w:rFonts w:ascii="Cambria" w:hAnsi="Cambria" w:cs="Calibri"/>
                <w:sz w:val="23"/>
                <w:szCs w:val="23"/>
              </w:rPr>
            </w:pPr>
            <w:r w:rsidRPr="00DA6E8A">
              <w:rPr>
                <w:b/>
                <w:bCs/>
                <w:sz w:val="22"/>
                <w:szCs w:val="22"/>
              </w:rPr>
              <w:t>GCC 65A.1</w:t>
            </w:r>
          </w:p>
        </w:tc>
        <w:tc>
          <w:tcPr>
            <w:tcW w:w="7530" w:type="dxa"/>
            <w:tcBorders>
              <w:left w:val="nil"/>
            </w:tcBorders>
          </w:tcPr>
          <w:p w14:paraId="7E8AA656"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65A.1</w:t>
            </w:r>
          </w:p>
          <w:p w14:paraId="1D77CDBB" w14:textId="77777777" w:rsidR="004404CC" w:rsidRPr="00A070B2" w:rsidRDefault="004404CC" w:rsidP="004404CC">
            <w:pPr>
              <w:jc w:val="both"/>
              <w:rPr>
                <w:sz w:val="22"/>
                <w:szCs w:val="22"/>
              </w:rPr>
            </w:pPr>
            <w:r w:rsidRPr="00A070B2">
              <w:rPr>
                <w:sz w:val="22"/>
                <w:szCs w:val="22"/>
              </w:rPr>
              <w:t xml:space="preserve">Pursuant to GCC Clause 17, Employer reserves the right to offload a part of the Facilities under the Contract where a separate time for Completion of such part is specified in the Contract. </w:t>
            </w:r>
          </w:p>
          <w:p w14:paraId="1413D853" w14:textId="77777777" w:rsidR="004404CC" w:rsidRPr="00933203" w:rsidRDefault="004404CC" w:rsidP="004404CC">
            <w:pPr>
              <w:jc w:val="both"/>
              <w:rPr>
                <w:rFonts w:ascii="Cambria" w:hAnsi="Cambria" w:cs="Calibri"/>
                <w:b/>
                <w:bCs/>
                <w:sz w:val="23"/>
                <w:szCs w:val="23"/>
              </w:rPr>
            </w:pPr>
          </w:p>
        </w:tc>
      </w:tr>
      <w:tr w:rsidR="004404CC" w:rsidRPr="00933203" w14:paraId="6D651074" w14:textId="77777777" w:rsidTr="77BF7DCF">
        <w:tc>
          <w:tcPr>
            <w:tcW w:w="588" w:type="dxa"/>
            <w:tcBorders>
              <w:right w:val="single" w:sz="4" w:space="0" w:color="auto"/>
            </w:tcBorders>
          </w:tcPr>
          <w:p w14:paraId="2A7A9836"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4E6E480" w14:textId="77777777" w:rsidR="004404CC" w:rsidRPr="00933203" w:rsidRDefault="004404CC" w:rsidP="004404CC">
            <w:pPr>
              <w:jc w:val="both"/>
              <w:rPr>
                <w:rFonts w:ascii="Cambria" w:hAnsi="Cambria" w:cs="Calibri"/>
                <w:sz w:val="23"/>
                <w:szCs w:val="23"/>
              </w:rPr>
            </w:pPr>
            <w:r w:rsidRPr="00DA6E8A">
              <w:rPr>
                <w:b/>
                <w:bCs/>
                <w:sz w:val="22"/>
                <w:szCs w:val="22"/>
              </w:rPr>
              <w:t>GCC 65A.2</w:t>
            </w:r>
          </w:p>
        </w:tc>
        <w:tc>
          <w:tcPr>
            <w:tcW w:w="7530" w:type="dxa"/>
            <w:tcBorders>
              <w:left w:val="nil"/>
            </w:tcBorders>
          </w:tcPr>
          <w:p w14:paraId="4C94C28B"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65A.2</w:t>
            </w:r>
          </w:p>
          <w:p w14:paraId="5EF0949E" w14:textId="77777777" w:rsidR="004404CC" w:rsidRPr="00A070B2" w:rsidRDefault="004404CC" w:rsidP="004404CC">
            <w:pPr>
              <w:jc w:val="both"/>
              <w:rPr>
                <w:sz w:val="22"/>
                <w:szCs w:val="22"/>
              </w:rPr>
            </w:pPr>
            <w:r w:rsidRPr="00A070B2">
              <w:rPr>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4404CC" w:rsidRPr="00933203" w:rsidRDefault="004404CC" w:rsidP="004404CC">
            <w:pPr>
              <w:jc w:val="both"/>
              <w:rPr>
                <w:rFonts w:ascii="Cambria" w:hAnsi="Cambria" w:cs="Calibri"/>
                <w:b/>
                <w:bCs/>
                <w:sz w:val="23"/>
                <w:szCs w:val="23"/>
              </w:rPr>
            </w:pPr>
          </w:p>
        </w:tc>
      </w:tr>
      <w:tr w:rsidR="004404CC" w:rsidRPr="00933203" w14:paraId="2A1C9347" w14:textId="77777777" w:rsidTr="77BF7DCF">
        <w:tc>
          <w:tcPr>
            <w:tcW w:w="588" w:type="dxa"/>
            <w:tcBorders>
              <w:right w:val="single" w:sz="4" w:space="0" w:color="auto"/>
            </w:tcBorders>
          </w:tcPr>
          <w:p w14:paraId="2C7DA92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B118BFA" w14:textId="77777777" w:rsidR="004404CC" w:rsidRPr="00933203" w:rsidRDefault="004404CC" w:rsidP="004404CC">
            <w:pPr>
              <w:jc w:val="both"/>
              <w:rPr>
                <w:rFonts w:ascii="Cambria" w:hAnsi="Cambria" w:cs="Calibri"/>
                <w:sz w:val="23"/>
                <w:szCs w:val="23"/>
              </w:rPr>
            </w:pPr>
            <w:r w:rsidRPr="00DA6E8A">
              <w:rPr>
                <w:b/>
                <w:bCs/>
                <w:sz w:val="22"/>
                <w:szCs w:val="22"/>
              </w:rPr>
              <w:t>GCC 65A.3</w:t>
            </w:r>
          </w:p>
        </w:tc>
        <w:tc>
          <w:tcPr>
            <w:tcW w:w="7530" w:type="dxa"/>
            <w:tcBorders>
              <w:left w:val="nil"/>
            </w:tcBorders>
          </w:tcPr>
          <w:p w14:paraId="0163FF93"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3</w:t>
            </w:r>
          </w:p>
          <w:p w14:paraId="2ED6F1A7" w14:textId="77777777" w:rsidR="004404CC" w:rsidRPr="00A070B2" w:rsidRDefault="004404CC" w:rsidP="004404CC">
            <w:pPr>
              <w:jc w:val="both"/>
              <w:rPr>
                <w:sz w:val="22"/>
                <w:szCs w:val="22"/>
              </w:rPr>
            </w:pPr>
            <w:r w:rsidRPr="00A070B2">
              <w:rPr>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w:t>
            </w:r>
            <w:r w:rsidRPr="00A070B2">
              <w:rPr>
                <w:sz w:val="22"/>
                <w:szCs w:val="22"/>
              </w:rPr>
              <w:lastRenderedPageBreak/>
              <w:t xml:space="preserve">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F904CCB" w14:textId="77777777" w:rsidR="004404CC" w:rsidRPr="00A070B2" w:rsidRDefault="004404CC" w:rsidP="004404CC">
            <w:pPr>
              <w:jc w:val="both"/>
              <w:rPr>
                <w:sz w:val="22"/>
                <w:szCs w:val="22"/>
              </w:rPr>
            </w:pPr>
          </w:p>
          <w:p w14:paraId="6AC4FE51" w14:textId="77777777" w:rsidR="004404CC" w:rsidRPr="00A070B2" w:rsidRDefault="004404CC" w:rsidP="004404CC">
            <w:pPr>
              <w:jc w:val="both"/>
              <w:rPr>
                <w:sz w:val="22"/>
                <w:szCs w:val="22"/>
              </w:rPr>
            </w:pPr>
            <w:r w:rsidRPr="00A070B2">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4404CC" w:rsidRPr="00A070B2" w:rsidRDefault="004404CC" w:rsidP="004404CC">
            <w:pPr>
              <w:jc w:val="both"/>
              <w:rPr>
                <w:sz w:val="22"/>
                <w:szCs w:val="22"/>
              </w:rPr>
            </w:pPr>
          </w:p>
        </w:tc>
      </w:tr>
      <w:tr w:rsidR="004404CC" w:rsidRPr="00933203" w14:paraId="1841C598" w14:textId="77777777" w:rsidTr="77BF7DCF">
        <w:tc>
          <w:tcPr>
            <w:tcW w:w="588" w:type="dxa"/>
            <w:tcBorders>
              <w:right w:val="single" w:sz="4" w:space="0" w:color="auto"/>
            </w:tcBorders>
          </w:tcPr>
          <w:p w14:paraId="17A1CA98"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8CF4FFE" w14:textId="77777777" w:rsidR="004404CC" w:rsidRPr="00933203" w:rsidRDefault="004404CC" w:rsidP="004404CC">
            <w:pPr>
              <w:jc w:val="both"/>
              <w:rPr>
                <w:rFonts w:ascii="Cambria" w:hAnsi="Cambria" w:cs="Calibri"/>
                <w:sz w:val="23"/>
                <w:szCs w:val="23"/>
              </w:rPr>
            </w:pPr>
            <w:r w:rsidRPr="00DA6E8A">
              <w:rPr>
                <w:b/>
                <w:bCs/>
                <w:sz w:val="22"/>
                <w:szCs w:val="22"/>
              </w:rPr>
              <w:t>GCC 65A.4</w:t>
            </w:r>
          </w:p>
        </w:tc>
        <w:tc>
          <w:tcPr>
            <w:tcW w:w="7530" w:type="dxa"/>
            <w:tcBorders>
              <w:left w:val="nil"/>
            </w:tcBorders>
          </w:tcPr>
          <w:p w14:paraId="1B7A097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4</w:t>
            </w:r>
          </w:p>
          <w:p w14:paraId="0AB26B5D" w14:textId="77777777" w:rsidR="004404CC" w:rsidRPr="00A070B2" w:rsidRDefault="004404CC" w:rsidP="004404CC">
            <w:pPr>
              <w:jc w:val="both"/>
              <w:rPr>
                <w:sz w:val="22"/>
                <w:szCs w:val="22"/>
              </w:rPr>
            </w:pPr>
            <w:r w:rsidRPr="00A070B2">
              <w:rPr>
                <w:sz w:val="22"/>
                <w:szCs w:val="22"/>
              </w:rPr>
              <w:t>The Performance Security corresponding to offloaded part shall not be reduced till procurement and execution of offloaded part is concluded and the risk and cost component of the offloaded part is adjusted.</w:t>
            </w:r>
          </w:p>
        </w:tc>
      </w:tr>
      <w:tr w:rsidR="004404CC" w:rsidRPr="00933203" w14:paraId="7D40651D" w14:textId="77777777" w:rsidTr="77BF7DCF">
        <w:tc>
          <w:tcPr>
            <w:tcW w:w="588" w:type="dxa"/>
            <w:tcBorders>
              <w:right w:val="single" w:sz="4" w:space="0" w:color="auto"/>
            </w:tcBorders>
          </w:tcPr>
          <w:p w14:paraId="1A55251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189CF3" w14:textId="77777777" w:rsidR="004404CC" w:rsidRPr="00933203" w:rsidRDefault="004404CC" w:rsidP="004404CC">
            <w:pPr>
              <w:jc w:val="both"/>
              <w:rPr>
                <w:rFonts w:ascii="Cambria" w:hAnsi="Cambria" w:cs="Calibri"/>
                <w:sz w:val="23"/>
                <w:szCs w:val="23"/>
              </w:rPr>
            </w:pPr>
            <w:r w:rsidRPr="00DA6E8A">
              <w:rPr>
                <w:b/>
                <w:bCs/>
                <w:sz w:val="22"/>
                <w:szCs w:val="22"/>
              </w:rPr>
              <w:t>GCC 65A.5</w:t>
            </w:r>
          </w:p>
        </w:tc>
        <w:tc>
          <w:tcPr>
            <w:tcW w:w="7530" w:type="dxa"/>
            <w:tcBorders>
              <w:left w:val="nil"/>
            </w:tcBorders>
          </w:tcPr>
          <w:p w14:paraId="1E7A59B3"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5</w:t>
            </w:r>
          </w:p>
          <w:p w14:paraId="3BEB69B3" w14:textId="77777777" w:rsidR="004404CC" w:rsidRPr="00A070B2" w:rsidRDefault="004404CC" w:rsidP="004404CC">
            <w:pPr>
              <w:jc w:val="both"/>
              <w:rPr>
                <w:sz w:val="22"/>
                <w:szCs w:val="22"/>
              </w:rPr>
            </w:pPr>
            <w:r w:rsidRPr="00A070B2">
              <w:rPr>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F6D2C48" w14:textId="77777777" w:rsidR="004404CC" w:rsidRPr="00A070B2" w:rsidRDefault="004404CC" w:rsidP="004404CC">
            <w:pPr>
              <w:jc w:val="both"/>
              <w:rPr>
                <w:sz w:val="22"/>
                <w:szCs w:val="22"/>
              </w:rPr>
            </w:pPr>
          </w:p>
          <w:p w14:paraId="6B7A9299" w14:textId="77777777" w:rsidR="004404CC" w:rsidRPr="00A070B2" w:rsidRDefault="004404CC" w:rsidP="004404CC">
            <w:pPr>
              <w:jc w:val="both"/>
              <w:rPr>
                <w:sz w:val="22"/>
                <w:szCs w:val="22"/>
              </w:rPr>
            </w:pPr>
            <w:r w:rsidRPr="00A070B2">
              <w:rPr>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4404CC" w:rsidRPr="00A070B2" w:rsidRDefault="004404CC" w:rsidP="004404CC">
            <w:pPr>
              <w:jc w:val="both"/>
              <w:rPr>
                <w:sz w:val="22"/>
                <w:szCs w:val="22"/>
              </w:rPr>
            </w:pPr>
          </w:p>
        </w:tc>
      </w:tr>
      <w:tr w:rsidR="004404CC" w:rsidRPr="00933203" w14:paraId="4B2C2EB1" w14:textId="77777777" w:rsidTr="77BF7DCF">
        <w:tc>
          <w:tcPr>
            <w:tcW w:w="588" w:type="dxa"/>
            <w:tcBorders>
              <w:right w:val="single" w:sz="4" w:space="0" w:color="auto"/>
            </w:tcBorders>
          </w:tcPr>
          <w:p w14:paraId="79B88F8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A5F0FA7" w14:textId="77777777" w:rsidR="004404CC" w:rsidRPr="00933203" w:rsidRDefault="004404CC" w:rsidP="004404CC">
            <w:pPr>
              <w:jc w:val="both"/>
              <w:rPr>
                <w:rFonts w:ascii="Cambria" w:hAnsi="Cambria" w:cs="Calibri"/>
                <w:sz w:val="23"/>
                <w:szCs w:val="23"/>
              </w:rPr>
            </w:pPr>
            <w:r w:rsidRPr="00DA6E8A">
              <w:rPr>
                <w:b/>
                <w:bCs/>
                <w:sz w:val="22"/>
                <w:szCs w:val="22"/>
              </w:rPr>
              <w:t>GCC 65A.6</w:t>
            </w:r>
          </w:p>
        </w:tc>
        <w:tc>
          <w:tcPr>
            <w:tcW w:w="7530" w:type="dxa"/>
            <w:tcBorders>
              <w:left w:val="nil"/>
            </w:tcBorders>
          </w:tcPr>
          <w:p w14:paraId="4BC63C5D"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6</w:t>
            </w:r>
          </w:p>
          <w:p w14:paraId="6512E872" w14:textId="77777777" w:rsidR="004404CC" w:rsidRPr="00A070B2" w:rsidRDefault="004404CC" w:rsidP="004404CC">
            <w:pPr>
              <w:jc w:val="both"/>
              <w:rPr>
                <w:sz w:val="22"/>
                <w:szCs w:val="22"/>
              </w:rPr>
            </w:pPr>
            <w:r w:rsidRPr="00A070B2">
              <w:rPr>
                <w:sz w:val="22"/>
                <w:szCs w:val="22"/>
              </w:rPr>
              <w:t xml:space="preserve">Subject to GCC Sub-Clause </w:t>
            </w:r>
            <w:r>
              <w:rPr>
                <w:sz w:val="22"/>
                <w:szCs w:val="22"/>
              </w:rPr>
              <w:t>65</w:t>
            </w:r>
            <w:r w:rsidRPr="00A070B2">
              <w:rPr>
                <w:sz w:val="22"/>
                <w:szCs w:val="22"/>
              </w:rPr>
              <w:t xml:space="preserve">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w:t>
            </w:r>
            <w:r>
              <w:rPr>
                <w:sz w:val="22"/>
                <w:szCs w:val="22"/>
              </w:rPr>
              <w:t>65</w:t>
            </w:r>
            <w:r w:rsidRPr="00A070B2">
              <w:rPr>
                <w:sz w:val="22"/>
                <w:szCs w:val="22"/>
              </w:rPr>
              <w:t>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4404CC" w:rsidRPr="00A070B2" w:rsidRDefault="004404CC" w:rsidP="004404CC">
            <w:pPr>
              <w:jc w:val="both"/>
              <w:rPr>
                <w:sz w:val="22"/>
                <w:szCs w:val="22"/>
              </w:rPr>
            </w:pPr>
          </w:p>
        </w:tc>
      </w:tr>
      <w:tr w:rsidR="004404CC" w:rsidRPr="00933203" w14:paraId="273E12D8" w14:textId="77777777" w:rsidTr="77BF7DCF">
        <w:tc>
          <w:tcPr>
            <w:tcW w:w="588" w:type="dxa"/>
            <w:tcBorders>
              <w:right w:val="single" w:sz="4" w:space="0" w:color="auto"/>
            </w:tcBorders>
          </w:tcPr>
          <w:p w14:paraId="6B40E7A7"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1D5FEC" w14:textId="77777777" w:rsidR="004404CC" w:rsidRPr="00933203" w:rsidRDefault="004404CC" w:rsidP="004404CC">
            <w:pPr>
              <w:jc w:val="both"/>
              <w:rPr>
                <w:rFonts w:ascii="Cambria" w:hAnsi="Cambria" w:cs="Calibri"/>
                <w:sz w:val="23"/>
                <w:szCs w:val="23"/>
              </w:rPr>
            </w:pPr>
            <w:r w:rsidRPr="00DA6E8A">
              <w:rPr>
                <w:b/>
                <w:bCs/>
                <w:sz w:val="22"/>
                <w:szCs w:val="22"/>
              </w:rPr>
              <w:t>GCC 65A.7</w:t>
            </w:r>
          </w:p>
        </w:tc>
        <w:tc>
          <w:tcPr>
            <w:tcW w:w="7530" w:type="dxa"/>
            <w:tcBorders>
              <w:left w:val="nil"/>
            </w:tcBorders>
          </w:tcPr>
          <w:p w14:paraId="08D6DFA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7</w:t>
            </w:r>
          </w:p>
          <w:p w14:paraId="19F266F6" w14:textId="77777777" w:rsidR="004404CC" w:rsidRPr="00A070B2" w:rsidRDefault="004404CC" w:rsidP="004404CC">
            <w:pPr>
              <w:jc w:val="both"/>
              <w:rPr>
                <w:sz w:val="22"/>
                <w:szCs w:val="22"/>
              </w:rPr>
            </w:pPr>
            <w:r w:rsidRPr="00A070B2">
              <w:rPr>
                <w:sz w:val="22"/>
                <w:szCs w:val="22"/>
              </w:rPr>
              <w:t>If the Employer completes the Facilities under the offloaded part, the cost of completing such Facilities by the Employer shall be determined.</w:t>
            </w:r>
          </w:p>
          <w:p w14:paraId="3FFF7D4A" w14:textId="77777777" w:rsidR="004404CC" w:rsidRPr="00A070B2" w:rsidRDefault="004404CC" w:rsidP="004404CC">
            <w:pPr>
              <w:jc w:val="both"/>
              <w:rPr>
                <w:sz w:val="22"/>
                <w:szCs w:val="22"/>
              </w:rPr>
            </w:pPr>
          </w:p>
          <w:p w14:paraId="03542DEE" w14:textId="77777777" w:rsidR="004404CC" w:rsidRPr="00A070B2" w:rsidRDefault="004404CC" w:rsidP="004404CC">
            <w:pPr>
              <w:jc w:val="both"/>
              <w:rPr>
                <w:sz w:val="22"/>
                <w:szCs w:val="22"/>
              </w:rPr>
            </w:pPr>
            <w:r w:rsidRPr="00A070B2">
              <w:rPr>
                <w:sz w:val="22"/>
                <w:szCs w:val="22"/>
              </w:rPr>
              <w:lastRenderedPageBreak/>
              <w:t xml:space="preserve">If the sum that the Contractor is entitled to be paid, pursuant to GCC Sub-Clause </w:t>
            </w:r>
            <w:r>
              <w:rPr>
                <w:sz w:val="22"/>
                <w:szCs w:val="22"/>
              </w:rPr>
              <w:t>65</w:t>
            </w:r>
            <w:r w:rsidRPr="00A070B2">
              <w:rPr>
                <w:sz w:val="22"/>
                <w:szCs w:val="22"/>
              </w:rPr>
              <w:t>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4404CC" w:rsidRPr="00A070B2" w:rsidRDefault="004404CC" w:rsidP="004404CC">
            <w:pPr>
              <w:jc w:val="both"/>
              <w:rPr>
                <w:sz w:val="22"/>
                <w:szCs w:val="22"/>
              </w:rPr>
            </w:pPr>
          </w:p>
          <w:p w14:paraId="1BBA8629" w14:textId="77777777" w:rsidR="004404CC" w:rsidRPr="00A070B2" w:rsidRDefault="004404CC" w:rsidP="004404CC">
            <w:pPr>
              <w:jc w:val="both"/>
              <w:rPr>
                <w:sz w:val="22"/>
                <w:szCs w:val="22"/>
              </w:rPr>
            </w:pPr>
            <w:r w:rsidRPr="00A070B2">
              <w:rPr>
                <w:sz w:val="22"/>
                <w:szCs w:val="22"/>
              </w:rPr>
              <w:t xml:space="preserve">If such excess is greater than the sums due to the Contractor under GCC Sub-Clause </w:t>
            </w:r>
            <w:r>
              <w:rPr>
                <w:sz w:val="22"/>
                <w:szCs w:val="22"/>
              </w:rPr>
              <w:t>65</w:t>
            </w:r>
            <w:r w:rsidRPr="00A070B2">
              <w:rPr>
                <w:sz w:val="22"/>
                <w:szCs w:val="22"/>
              </w:rPr>
              <w:t xml:space="preserve">A.6, the Contractor shall pay the balance to the Employer failing which Performance Security be </w:t>
            </w:r>
            <w:proofErr w:type="spellStart"/>
            <w:r w:rsidRPr="00A070B2">
              <w:rPr>
                <w:sz w:val="22"/>
                <w:szCs w:val="22"/>
              </w:rPr>
              <w:t>encashed</w:t>
            </w:r>
            <w:proofErr w:type="spellEnd"/>
            <w:r w:rsidRPr="00A070B2">
              <w:rPr>
                <w:sz w:val="22"/>
                <w:szCs w:val="22"/>
              </w:rPr>
              <w:t xml:space="preserve"> and necessary recovery be done, and if such excess is less than the sums due to the Contractor under GCC Sub-Clause </w:t>
            </w:r>
            <w:r>
              <w:rPr>
                <w:sz w:val="22"/>
                <w:szCs w:val="22"/>
              </w:rPr>
              <w:t>65</w:t>
            </w:r>
            <w:r w:rsidRPr="00A070B2">
              <w:rPr>
                <w:sz w:val="22"/>
                <w:szCs w:val="22"/>
              </w:rPr>
              <w:t xml:space="preserve">A.6, the Employer shall pay the balance to the Contractor. </w:t>
            </w:r>
          </w:p>
          <w:p w14:paraId="63A0829D" w14:textId="77777777" w:rsidR="004404CC" w:rsidRPr="00A070B2" w:rsidRDefault="004404CC" w:rsidP="004404CC">
            <w:pPr>
              <w:jc w:val="both"/>
              <w:rPr>
                <w:sz w:val="22"/>
                <w:szCs w:val="22"/>
              </w:rPr>
            </w:pPr>
          </w:p>
          <w:p w14:paraId="4ED15629" w14:textId="77777777" w:rsidR="004404CC" w:rsidRPr="00A070B2" w:rsidRDefault="004404CC" w:rsidP="004404CC">
            <w:pPr>
              <w:jc w:val="both"/>
              <w:rPr>
                <w:sz w:val="22"/>
                <w:szCs w:val="22"/>
              </w:rPr>
            </w:pPr>
            <w:r w:rsidRPr="00A070B2">
              <w:rPr>
                <w:sz w:val="22"/>
                <w:szCs w:val="22"/>
              </w:rPr>
              <w:t>The Employer and the Contractor shall agree, in writing, on the computation described above and the manner in which any sums shall be paid.</w:t>
            </w:r>
          </w:p>
          <w:p w14:paraId="39CA8924" w14:textId="77777777" w:rsidR="004404CC" w:rsidRPr="00A070B2" w:rsidRDefault="004404CC" w:rsidP="004404CC">
            <w:pPr>
              <w:jc w:val="both"/>
              <w:rPr>
                <w:sz w:val="22"/>
                <w:szCs w:val="22"/>
              </w:rPr>
            </w:pPr>
          </w:p>
        </w:tc>
      </w:tr>
      <w:tr w:rsidR="004404CC" w:rsidRPr="00933203" w14:paraId="3765FE32" w14:textId="77777777" w:rsidTr="77BF7DCF">
        <w:tc>
          <w:tcPr>
            <w:tcW w:w="588" w:type="dxa"/>
            <w:tcBorders>
              <w:right w:val="single" w:sz="4" w:space="0" w:color="auto"/>
            </w:tcBorders>
          </w:tcPr>
          <w:p w14:paraId="1BB6F150"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7C353BA" w14:textId="77777777" w:rsidR="004404CC" w:rsidRPr="00933203" w:rsidRDefault="004404CC" w:rsidP="004404CC">
            <w:pPr>
              <w:jc w:val="both"/>
              <w:rPr>
                <w:rFonts w:ascii="Cambria" w:hAnsi="Cambria" w:cs="Calibri"/>
                <w:sz w:val="23"/>
                <w:szCs w:val="23"/>
              </w:rPr>
            </w:pPr>
            <w:r w:rsidRPr="00DA6E8A">
              <w:rPr>
                <w:b/>
                <w:bCs/>
                <w:sz w:val="22"/>
                <w:szCs w:val="22"/>
              </w:rPr>
              <w:t>GCC 65A.8</w:t>
            </w:r>
          </w:p>
        </w:tc>
        <w:tc>
          <w:tcPr>
            <w:tcW w:w="7530" w:type="dxa"/>
            <w:tcBorders>
              <w:left w:val="nil"/>
            </w:tcBorders>
          </w:tcPr>
          <w:p w14:paraId="7CE1AA2A"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8</w:t>
            </w:r>
          </w:p>
          <w:p w14:paraId="604E8EF4" w14:textId="77777777" w:rsidR="004404CC" w:rsidRPr="00A070B2" w:rsidRDefault="004404CC" w:rsidP="004404CC">
            <w:pPr>
              <w:jc w:val="both"/>
              <w:rPr>
                <w:sz w:val="22"/>
                <w:szCs w:val="22"/>
              </w:rPr>
            </w:pPr>
            <w:r w:rsidRPr="00A070B2">
              <w:rPr>
                <w:sz w:val="22"/>
                <w:szCs w:val="22"/>
              </w:rPr>
              <w:t xml:space="preserve">In this GCC Clause </w:t>
            </w:r>
            <w:r>
              <w:rPr>
                <w:sz w:val="22"/>
                <w:szCs w:val="22"/>
              </w:rPr>
              <w:t>65</w:t>
            </w:r>
            <w:r w:rsidRPr="00A070B2">
              <w:rPr>
                <w:sz w:val="22"/>
                <w:szCs w:val="22"/>
              </w:rPr>
              <w:t>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4404CC" w:rsidRPr="00933203" w14:paraId="62513225" w14:textId="77777777" w:rsidTr="77BF7DCF">
        <w:tc>
          <w:tcPr>
            <w:tcW w:w="588" w:type="dxa"/>
            <w:tcBorders>
              <w:right w:val="single" w:sz="4" w:space="0" w:color="auto"/>
            </w:tcBorders>
          </w:tcPr>
          <w:p w14:paraId="0433887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85430F9" w14:textId="77777777" w:rsidR="004404CC" w:rsidRPr="00933203" w:rsidRDefault="004404CC" w:rsidP="004404CC">
            <w:pPr>
              <w:jc w:val="both"/>
              <w:rPr>
                <w:rFonts w:ascii="Cambria" w:hAnsi="Cambria" w:cs="Calibri"/>
                <w:sz w:val="23"/>
                <w:szCs w:val="23"/>
              </w:rPr>
            </w:pPr>
            <w:r w:rsidRPr="00DA6E8A">
              <w:rPr>
                <w:b/>
                <w:bCs/>
                <w:sz w:val="22"/>
                <w:szCs w:val="22"/>
              </w:rPr>
              <w:t>GCC 65A.9</w:t>
            </w:r>
          </w:p>
        </w:tc>
        <w:tc>
          <w:tcPr>
            <w:tcW w:w="7530" w:type="dxa"/>
            <w:tcBorders>
              <w:left w:val="nil"/>
            </w:tcBorders>
          </w:tcPr>
          <w:p w14:paraId="68698048"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9</w:t>
            </w:r>
          </w:p>
          <w:p w14:paraId="345DD50B" w14:textId="77777777" w:rsidR="004404CC" w:rsidRPr="00A070B2" w:rsidRDefault="004404CC" w:rsidP="004404CC">
            <w:pPr>
              <w:jc w:val="both"/>
              <w:rPr>
                <w:sz w:val="22"/>
                <w:szCs w:val="22"/>
              </w:rPr>
            </w:pPr>
            <w:r w:rsidRPr="00A070B2">
              <w:rPr>
                <w:rFonts w:eastAsia="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A070B2">
              <w:rPr>
                <w:rFonts w:eastAsia="Book Antiqua"/>
                <w:sz w:val="22"/>
                <w:szCs w:val="22"/>
                <w:lang w:val="en-IN"/>
              </w:rPr>
              <w:t xml:space="preserve"> </w:t>
            </w:r>
          </w:p>
        </w:tc>
      </w:tr>
      <w:tr w:rsidR="004404CC" w:rsidRPr="00933203" w14:paraId="786220B1" w14:textId="77777777" w:rsidTr="77BF7DCF">
        <w:tc>
          <w:tcPr>
            <w:tcW w:w="588" w:type="dxa"/>
            <w:tcBorders>
              <w:right w:val="single" w:sz="4" w:space="0" w:color="auto"/>
            </w:tcBorders>
          </w:tcPr>
          <w:p w14:paraId="2CCB938B"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81166FA" w14:textId="77777777" w:rsidR="004404CC" w:rsidRPr="00DA6E8A" w:rsidRDefault="004404CC" w:rsidP="004404CC">
            <w:pPr>
              <w:jc w:val="both"/>
              <w:rPr>
                <w:b/>
                <w:bCs/>
                <w:sz w:val="22"/>
                <w:szCs w:val="22"/>
              </w:rPr>
            </w:pPr>
            <w:r w:rsidRPr="00DA6E8A">
              <w:rPr>
                <w:b/>
                <w:bCs/>
                <w:sz w:val="22"/>
                <w:szCs w:val="22"/>
              </w:rPr>
              <w:t>GCC 65B.1</w:t>
            </w:r>
          </w:p>
        </w:tc>
        <w:tc>
          <w:tcPr>
            <w:tcW w:w="7530" w:type="dxa"/>
            <w:tcBorders>
              <w:left w:val="nil"/>
            </w:tcBorders>
          </w:tcPr>
          <w:p w14:paraId="3246D7EE"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65B.1</w:t>
            </w:r>
          </w:p>
          <w:p w14:paraId="43E00ACA" w14:textId="77777777" w:rsidR="004404CC" w:rsidRPr="00A070B2" w:rsidRDefault="004404CC" w:rsidP="004404CC">
            <w:pPr>
              <w:jc w:val="both"/>
              <w:rPr>
                <w:sz w:val="22"/>
                <w:szCs w:val="22"/>
              </w:rPr>
            </w:pPr>
            <w:r w:rsidRPr="00A070B2">
              <w:rPr>
                <w:sz w:val="22"/>
                <w:szCs w:val="22"/>
              </w:rPr>
              <w:t>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A070B2">
              <w:rPr>
                <w:sz w:val="22"/>
                <w:szCs w:val="22"/>
              </w:rPr>
              <w:t>ies</w:t>
            </w:r>
            <w:proofErr w:type="spellEnd"/>
            <w:r w:rsidRPr="00A070B2">
              <w:rPr>
                <w:sz w:val="22"/>
                <w:szCs w:val="22"/>
              </w:rPr>
              <w:t>) and guarantee(s) under the Contract.</w:t>
            </w:r>
          </w:p>
          <w:p w14:paraId="796B98D5"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0442AA22" w14:textId="77777777" w:rsidTr="77BF7DCF">
        <w:tc>
          <w:tcPr>
            <w:tcW w:w="588" w:type="dxa"/>
            <w:tcBorders>
              <w:right w:val="single" w:sz="4" w:space="0" w:color="auto"/>
            </w:tcBorders>
          </w:tcPr>
          <w:p w14:paraId="344BE600"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489AE0F" w14:textId="77777777" w:rsidR="004404CC" w:rsidRPr="00DA6E8A" w:rsidRDefault="004404CC" w:rsidP="004404CC">
            <w:pPr>
              <w:jc w:val="both"/>
              <w:rPr>
                <w:b/>
                <w:bCs/>
                <w:sz w:val="22"/>
                <w:szCs w:val="22"/>
              </w:rPr>
            </w:pPr>
            <w:r w:rsidRPr="00DA6E8A">
              <w:rPr>
                <w:b/>
                <w:bCs/>
                <w:sz w:val="22"/>
                <w:szCs w:val="22"/>
              </w:rPr>
              <w:t>GCC 65B.2</w:t>
            </w:r>
          </w:p>
        </w:tc>
        <w:tc>
          <w:tcPr>
            <w:tcW w:w="7530" w:type="dxa"/>
            <w:tcBorders>
              <w:left w:val="nil"/>
            </w:tcBorders>
          </w:tcPr>
          <w:p w14:paraId="66C9280E"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65B.2</w:t>
            </w:r>
          </w:p>
          <w:p w14:paraId="5E31DB2A" w14:textId="77777777" w:rsidR="004404CC" w:rsidRPr="00A070B2" w:rsidRDefault="004404CC" w:rsidP="004404CC">
            <w:pPr>
              <w:jc w:val="both"/>
              <w:rPr>
                <w:sz w:val="22"/>
                <w:szCs w:val="22"/>
              </w:rPr>
            </w:pPr>
            <w:r w:rsidRPr="00A070B2">
              <w:rPr>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EE3B4B9" w14:textId="77777777" w:rsidR="004404CC" w:rsidRPr="00A070B2" w:rsidRDefault="004404CC" w:rsidP="004404CC">
            <w:pPr>
              <w:jc w:val="both"/>
              <w:rPr>
                <w:sz w:val="22"/>
                <w:szCs w:val="22"/>
              </w:rPr>
            </w:pPr>
          </w:p>
          <w:p w14:paraId="748B6EDE" w14:textId="77777777" w:rsidR="004404CC" w:rsidRPr="00A070B2" w:rsidRDefault="004404CC" w:rsidP="004404CC">
            <w:pPr>
              <w:jc w:val="both"/>
              <w:rPr>
                <w:sz w:val="22"/>
                <w:szCs w:val="22"/>
              </w:rPr>
            </w:pPr>
            <w:r w:rsidRPr="00A070B2">
              <w:rPr>
                <w:sz w:val="22"/>
                <w:szCs w:val="22"/>
              </w:rPr>
              <w:t>For the said purpose, the Contract Price means the Contract Price of the Facilities notwithstanding the Construction of the Contract.</w:t>
            </w:r>
          </w:p>
          <w:p w14:paraId="17D63EA2"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741E04D6" w14:textId="77777777" w:rsidTr="77BF7DCF">
        <w:tc>
          <w:tcPr>
            <w:tcW w:w="588" w:type="dxa"/>
            <w:tcBorders>
              <w:right w:val="single" w:sz="4" w:space="0" w:color="auto"/>
            </w:tcBorders>
          </w:tcPr>
          <w:p w14:paraId="52E608EF"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443F632" w14:textId="77777777" w:rsidR="004404CC" w:rsidRPr="00DA6E8A" w:rsidRDefault="004404CC" w:rsidP="004404CC">
            <w:pPr>
              <w:jc w:val="both"/>
              <w:rPr>
                <w:b/>
                <w:bCs/>
                <w:sz w:val="22"/>
                <w:szCs w:val="22"/>
              </w:rPr>
            </w:pPr>
            <w:r w:rsidRPr="00DA6E8A">
              <w:rPr>
                <w:b/>
                <w:bCs/>
                <w:sz w:val="22"/>
                <w:szCs w:val="22"/>
              </w:rPr>
              <w:t>GCC 65B.3</w:t>
            </w:r>
          </w:p>
        </w:tc>
        <w:tc>
          <w:tcPr>
            <w:tcW w:w="7530" w:type="dxa"/>
            <w:tcBorders>
              <w:left w:val="nil"/>
            </w:tcBorders>
          </w:tcPr>
          <w:p w14:paraId="2716AC9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65B.3</w:t>
            </w:r>
          </w:p>
          <w:p w14:paraId="215F1505" w14:textId="77777777" w:rsidR="004404CC" w:rsidRPr="00A070B2" w:rsidRDefault="004404CC" w:rsidP="004404CC">
            <w:pPr>
              <w:jc w:val="both"/>
              <w:rPr>
                <w:sz w:val="22"/>
                <w:szCs w:val="22"/>
              </w:rPr>
            </w:pPr>
            <w:r w:rsidRPr="00A070B2">
              <w:rPr>
                <w:sz w:val="22"/>
                <w:szCs w:val="22"/>
              </w:rPr>
              <w:t xml:space="preserve">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w:t>
            </w:r>
            <w:r>
              <w:rPr>
                <w:sz w:val="22"/>
                <w:szCs w:val="22"/>
              </w:rPr>
              <w:t>65</w:t>
            </w:r>
            <w:r w:rsidRPr="00A070B2">
              <w:rPr>
                <w:sz w:val="22"/>
                <w:szCs w:val="22"/>
              </w:rPr>
              <w:t>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3B9F731C" w14:textId="77777777" w:rsidTr="77BF7DCF">
        <w:trPr>
          <w:trHeight w:val="863"/>
        </w:trPr>
        <w:tc>
          <w:tcPr>
            <w:tcW w:w="588" w:type="dxa"/>
            <w:tcBorders>
              <w:right w:val="single" w:sz="4" w:space="0" w:color="auto"/>
            </w:tcBorders>
          </w:tcPr>
          <w:p w14:paraId="4A852BA6"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0A560D0" w14:textId="77777777" w:rsidR="004404CC" w:rsidRPr="00933203" w:rsidRDefault="004404CC" w:rsidP="004404CC">
            <w:pPr>
              <w:jc w:val="both"/>
              <w:rPr>
                <w:rFonts w:ascii="Cambria" w:hAnsi="Cambria" w:cs="Calibri"/>
                <w:sz w:val="23"/>
                <w:szCs w:val="23"/>
              </w:rPr>
            </w:pPr>
            <w:r w:rsidRPr="00DA6E8A">
              <w:rPr>
                <w:b/>
                <w:bCs/>
                <w:sz w:val="22"/>
                <w:szCs w:val="22"/>
              </w:rPr>
              <w:t>GCC 65B.4</w:t>
            </w:r>
          </w:p>
        </w:tc>
        <w:tc>
          <w:tcPr>
            <w:tcW w:w="7530" w:type="dxa"/>
            <w:tcBorders>
              <w:left w:val="nil"/>
            </w:tcBorders>
          </w:tcPr>
          <w:p w14:paraId="710FA68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65B.4</w:t>
            </w:r>
          </w:p>
          <w:p w14:paraId="75F43F3A" w14:textId="77777777" w:rsidR="004404CC" w:rsidRPr="00933203" w:rsidRDefault="004404CC" w:rsidP="004404CC">
            <w:pPr>
              <w:jc w:val="both"/>
              <w:rPr>
                <w:rFonts w:ascii="Cambria" w:hAnsi="Cambria" w:cs="Calibri"/>
                <w:sz w:val="23"/>
                <w:szCs w:val="23"/>
              </w:rPr>
            </w:pPr>
            <w:r w:rsidRPr="00A070B2">
              <w:rPr>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4404CC" w:rsidRPr="00933203" w14:paraId="4E0BBE44" w14:textId="77777777" w:rsidTr="77BF7DCF">
        <w:trPr>
          <w:trHeight w:val="863"/>
        </w:trPr>
        <w:tc>
          <w:tcPr>
            <w:tcW w:w="588" w:type="dxa"/>
            <w:tcBorders>
              <w:right w:val="single" w:sz="4" w:space="0" w:color="auto"/>
            </w:tcBorders>
          </w:tcPr>
          <w:p w14:paraId="1299FC0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EFCE84B" w14:textId="77777777" w:rsidR="004404CC" w:rsidRPr="00DA6E8A" w:rsidRDefault="004404CC" w:rsidP="004404CC">
            <w:pPr>
              <w:jc w:val="both"/>
              <w:rPr>
                <w:b/>
                <w:bCs/>
                <w:sz w:val="22"/>
                <w:szCs w:val="22"/>
              </w:rPr>
            </w:pPr>
            <w:r w:rsidRPr="00BE08FF">
              <w:rPr>
                <w:b/>
                <w:bCs/>
                <w:sz w:val="22"/>
                <w:szCs w:val="22"/>
              </w:rPr>
              <w:t>GCC 66</w:t>
            </w:r>
          </w:p>
        </w:tc>
        <w:tc>
          <w:tcPr>
            <w:tcW w:w="7530" w:type="dxa"/>
            <w:tcBorders>
              <w:left w:val="nil"/>
            </w:tcBorders>
          </w:tcPr>
          <w:p w14:paraId="5F4ED471" w14:textId="77777777" w:rsidR="004404CC" w:rsidRPr="00BE08FF" w:rsidRDefault="004404CC" w:rsidP="004404CC">
            <w:pPr>
              <w:widowControl w:val="0"/>
              <w:autoSpaceDE w:val="0"/>
              <w:autoSpaceDN w:val="0"/>
              <w:spacing w:line="298" w:lineRule="exact"/>
              <w:jc w:val="both"/>
              <w:rPr>
                <w:b/>
                <w:bCs/>
                <w:color w:val="000000"/>
                <w:sz w:val="22"/>
                <w:szCs w:val="22"/>
                <w:lang w:val="en-GB"/>
              </w:rPr>
            </w:pPr>
            <w:r w:rsidRPr="00BE08FF">
              <w:rPr>
                <w:b/>
                <w:bCs/>
                <w:color w:val="000000"/>
                <w:sz w:val="22"/>
                <w:szCs w:val="22"/>
                <w:lang w:val="en-GB"/>
              </w:rPr>
              <w:t xml:space="preserve">Add new clause: 66  “ </w:t>
            </w:r>
            <w:r w:rsidRPr="00BE08FF">
              <w:rPr>
                <w:b/>
                <w:bCs/>
                <w:sz w:val="22"/>
                <w:szCs w:val="22"/>
              </w:rPr>
              <w:t>Pre- defined events ”</w:t>
            </w:r>
          </w:p>
          <w:p w14:paraId="6558C0CC" w14:textId="77777777" w:rsidR="004404CC" w:rsidRPr="00A070B2" w:rsidRDefault="004404CC" w:rsidP="004404CC">
            <w:pPr>
              <w:jc w:val="both"/>
              <w:rPr>
                <w:sz w:val="22"/>
                <w:szCs w:val="22"/>
              </w:rPr>
            </w:pPr>
            <w:r w:rsidRPr="00A070B2">
              <w:rPr>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3508331" w14:textId="77777777" w:rsidR="004404CC" w:rsidRPr="00A070B2" w:rsidRDefault="004404CC" w:rsidP="004404CC">
            <w:pPr>
              <w:spacing w:after="160" w:line="259" w:lineRule="auto"/>
              <w:contextualSpacing/>
              <w:jc w:val="both"/>
              <w:rPr>
                <w:sz w:val="22"/>
                <w:szCs w:val="22"/>
              </w:rPr>
            </w:pPr>
          </w:p>
          <w:p w14:paraId="2E6D7305"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Termination# of Contract due to Contractor’s default</w:t>
            </w:r>
          </w:p>
          <w:p w14:paraId="2A051B83"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Encashment of CPG due to non-performance</w:t>
            </w:r>
          </w:p>
          <w:p w14:paraId="527ED007"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Repeated failure of major Equipment while in service</w:t>
            </w:r>
          </w:p>
          <w:p w14:paraId="7216F1F5"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Substantial portion of works (more than 50% of the Contract*) is sub-contracted, under an existing Contract</w:t>
            </w:r>
          </w:p>
          <w:p w14:paraId="26A2B552"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More than 25% of the Contract price (awarded value), in aggregate, is paid to sub-contractors/suppliers as Direct payment, under an existing Contract, due to financial position of Contractor</w:t>
            </w:r>
          </w:p>
          <w:p w14:paraId="3BD88B4C"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Firm has been referred to NCLT under Insolvency &amp; Bankruptcy Code (IRP has been appointed or Liquidation proceedings have been initiated under IBC)</w:t>
            </w:r>
          </w:p>
          <w:p w14:paraId="4C694B97" w14:textId="77777777" w:rsidR="004404CC" w:rsidRPr="00A070B2" w:rsidRDefault="004404CC" w:rsidP="004404CC">
            <w:pPr>
              <w:spacing w:after="160" w:line="259" w:lineRule="auto"/>
              <w:ind w:left="720"/>
              <w:contextualSpacing/>
              <w:jc w:val="both"/>
              <w:rPr>
                <w:sz w:val="22"/>
                <w:szCs w:val="22"/>
              </w:rPr>
            </w:pPr>
          </w:p>
          <w:p w14:paraId="0401D1C8" w14:textId="77777777" w:rsidR="004404CC" w:rsidRPr="000F42C4" w:rsidRDefault="004404CC" w:rsidP="004404CC">
            <w:pPr>
              <w:ind w:left="567" w:right="-46"/>
              <w:jc w:val="both"/>
              <w:textAlignment w:val="baseline"/>
              <w:rPr>
                <w:b/>
                <w:bCs/>
                <w:sz w:val="22"/>
                <w:szCs w:val="22"/>
              </w:rPr>
            </w:pPr>
            <w:r w:rsidRPr="000F42C4">
              <w:rPr>
                <w:b/>
                <w:bCs/>
                <w:sz w:val="22"/>
                <w:szCs w:val="22"/>
              </w:rPr>
              <w:t xml:space="preserve"># Partial offloading under a Contract and/or Facilitation beyond 10% of the Contract Price shall also be treated as Termination. </w:t>
            </w:r>
          </w:p>
          <w:p w14:paraId="5EB26D91" w14:textId="77777777" w:rsidR="004404CC" w:rsidRPr="00A070B2" w:rsidRDefault="004404CC" w:rsidP="004404CC">
            <w:pPr>
              <w:ind w:right="30"/>
              <w:jc w:val="both"/>
              <w:textAlignment w:val="baseline"/>
              <w:rPr>
                <w:sz w:val="22"/>
                <w:szCs w:val="22"/>
              </w:rPr>
            </w:pPr>
          </w:p>
          <w:p w14:paraId="6932FD1F" w14:textId="77777777" w:rsidR="004404CC" w:rsidRPr="00A070B2" w:rsidRDefault="004404CC" w:rsidP="004404CC">
            <w:pPr>
              <w:ind w:left="567" w:right="36"/>
              <w:jc w:val="both"/>
              <w:rPr>
                <w:sz w:val="22"/>
                <w:szCs w:val="22"/>
              </w:rPr>
            </w:pPr>
            <w:r w:rsidRPr="00A070B2">
              <w:rPr>
                <w:sz w:val="22"/>
                <w:szCs w:val="22"/>
              </w:rPr>
              <w:t>*For the purpose of working out 50% of the Contract, following shall be taken into account:</w:t>
            </w:r>
          </w:p>
          <w:p w14:paraId="3BC8F9AD" w14:textId="77777777" w:rsidR="004404CC" w:rsidRPr="00A070B2" w:rsidRDefault="004404CC" w:rsidP="004404CC">
            <w:pPr>
              <w:ind w:right="36"/>
              <w:jc w:val="both"/>
              <w:rPr>
                <w:sz w:val="22"/>
                <w:szCs w:val="22"/>
              </w:rPr>
            </w:pPr>
          </w:p>
          <w:p w14:paraId="4DF0FC43" w14:textId="77777777" w:rsidR="004404CC" w:rsidRPr="00A070B2" w:rsidRDefault="004404CC" w:rsidP="004404CC">
            <w:pPr>
              <w:numPr>
                <w:ilvl w:val="0"/>
                <w:numId w:val="25"/>
              </w:numPr>
              <w:spacing w:after="160" w:line="259" w:lineRule="auto"/>
              <w:ind w:left="851" w:right="36" w:hanging="284"/>
              <w:contextualSpacing/>
              <w:jc w:val="both"/>
              <w:rPr>
                <w:sz w:val="22"/>
                <w:szCs w:val="22"/>
              </w:rPr>
            </w:pPr>
            <w:r w:rsidRPr="00A070B2">
              <w:rPr>
                <w:sz w:val="22"/>
                <w:szCs w:val="22"/>
              </w:rPr>
              <w:t xml:space="preserve">Scope of the contract which is permissible to be sub-contracted as per bidding documents, shall be excluded. </w:t>
            </w:r>
          </w:p>
          <w:p w14:paraId="376B6755" w14:textId="77777777" w:rsidR="004404CC" w:rsidRPr="00A070B2" w:rsidRDefault="004404CC" w:rsidP="004404CC">
            <w:pPr>
              <w:numPr>
                <w:ilvl w:val="0"/>
                <w:numId w:val="25"/>
              </w:numPr>
              <w:spacing w:after="160" w:line="259" w:lineRule="auto"/>
              <w:ind w:left="851" w:right="36" w:hanging="284"/>
              <w:contextualSpacing/>
              <w:jc w:val="both"/>
              <w:rPr>
                <w:sz w:val="22"/>
                <w:szCs w:val="22"/>
              </w:rPr>
            </w:pPr>
            <w:r w:rsidRPr="00A070B2">
              <w:rPr>
                <w:sz w:val="22"/>
                <w:szCs w:val="22"/>
              </w:rPr>
              <w:lastRenderedPageBreak/>
              <w:t xml:space="preserve">Scope of the Contract which primarily relates to the Qualification Requirement (QR) of the bidder. </w:t>
            </w:r>
          </w:p>
          <w:p w14:paraId="18D160CB" w14:textId="77777777" w:rsidR="004404CC" w:rsidRPr="00A070B2" w:rsidRDefault="004404CC" w:rsidP="004404CC">
            <w:pPr>
              <w:autoSpaceDE w:val="0"/>
              <w:autoSpaceDN w:val="0"/>
              <w:adjustRightInd w:val="0"/>
              <w:jc w:val="both"/>
              <w:rPr>
                <w:sz w:val="22"/>
                <w:szCs w:val="22"/>
              </w:rPr>
            </w:pPr>
          </w:p>
          <w:p w14:paraId="14640E0B" w14:textId="77777777" w:rsidR="004404CC" w:rsidRPr="00A070B2" w:rsidRDefault="004404CC" w:rsidP="004404CC">
            <w:pPr>
              <w:ind w:left="567"/>
              <w:jc w:val="both"/>
              <w:rPr>
                <w:sz w:val="22"/>
                <w:szCs w:val="22"/>
              </w:rPr>
            </w:pPr>
            <w:r w:rsidRPr="00A070B2">
              <w:rPr>
                <w:sz w:val="22"/>
                <w:szCs w:val="22"/>
              </w:rPr>
              <w:t>The Employer shall be the sole judge in this regard and the Employer’s interpretation on the aforesaid event(s) shall be final and binding.</w:t>
            </w:r>
          </w:p>
          <w:p w14:paraId="61AC30FB" w14:textId="77777777" w:rsidR="004404CC" w:rsidRPr="00A070B2" w:rsidRDefault="004404CC" w:rsidP="004404CC">
            <w:pPr>
              <w:spacing w:after="160" w:line="259" w:lineRule="auto"/>
              <w:contextualSpacing/>
              <w:jc w:val="both"/>
              <w:rPr>
                <w:sz w:val="22"/>
                <w:szCs w:val="22"/>
              </w:rPr>
            </w:pPr>
          </w:p>
          <w:p w14:paraId="64B32133" w14:textId="77777777" w:rsidR="004404CC" w:rsidRDefault="004404CC" w:rsidP="004404CC">
            <w:pPr>
              <w:ind w:left="1080" w:hanging="1080"/>
              <w:jc w:val="both"/>
              <w:rPr>
                <w:sz w:val="22"/>
                <w:szCs w:val="22"/>
              </w:rPr>
            </w:pPr>
            <w:r w:rsidRPr="00A070B2">
              <w:rPr>
                <w:sz w:val="22"/>
                <w:szCs w:val="22"/>
              </w:rPr>
              <w:t xml:space="preserve">In accordance with above policy of POWERGRID, in case of </w:t>
            </w:r>
          </w:p>
          <w:p w14:paraId="79534E5E" w14:textId="77777777" w:rsidR="004404CC" w:rsidRDefault="004404CC" w:rsidP="004404CC">
            <w:pPr>
              <w:ind w:left="1080" w:hanging="1080"/>
              <w:jc w:val="both"/>
              <w:rPr>
                <w:sz w:val="22"/>
                <w:szCs w:val="22"/>
              </w:rPr>
            </w:pPr>
            <w:r w:rsidRPr="00A070B2">
              <w:rPr>
                <w:sz w:val="22"/>
                <w:szCs w:val="22"/>
              </w:rPr>
              <w:t xml:space="preserve">triggering of any of the above events under this Contract, the bid of the </w:t>
            </w:r>
          </w:p>
          <w:p w14:paraId="1F17B503" w14:textId="77777777" w:rsidR="004404CC" w:rsidRDefault="004404CC" w:rsidP="004404CC">
            <w:pPr>
              <w:ind w:left="1080" w:hanging="1080"/>
              <w:jc w:val="both"/>
              <w:rPr>
                <w:sz w:val="22"/>
                <w:szCs w:val="22"/>
              </w:rPr>
            </w:pPr>
            <w:r w:rsidRPr="00A070B2">
              <w:rPr>
                <w:sz w:val="22"/>
                <w:szCs w:val="22"/>
              </w:rPr>
              <w:t xml:space="preserve">Contractor in future tenders shall be dealt in line with the above policy </w:t>
            </w:r>
          </w:p>
          <w:p w14:paraId="7EF1AED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A070B2">
              <w:rPr>
                <w:sz w:val="22"/>
                <w:szCs w:val="22"/>
              </w:rPr>
              <w:t>or its subsequent amendments, if any</w:t>
            </w:r>
          </w:p>
        </w:tc>
      </w:tr>
      <w:tr w:rsidR="004404CC" w:rsidRPr="00933203" w14:paraId="2FB0486A" w14:textId="77777777" w:rsidTr="77BF7DCF">
        <w:trPr>
          <w:trHeight w:val="863"/>
        </w:trPr>
        <w:tc>
          <w:tcPr>
            <w:tcW w:w="588" w:type="dxa"/>
            <w:tcBorders>
              <w:right w:val="single" w:sz="4" w:space="0" w:color="auto"/>
            </w:tcBorders>
          </w:tcPr>
          <w:p w14:paraId="26B1A37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97B3635" w14:textId="77777777" w:rsidR="004404CC" w:rsidRPr="00334274" w:rsidRDefault="004404CC" w:rsidP="004404CC">
            <w:pPr>
              <w:jc w:val="both"/>
              <w:rPr>
                <w:rFonts w:ascii="Cambria" w:hAnsi="Cambria"/>
                <w:sz w:val="23"/>
                <w:szCs w:val="23"/>
              </w:rPr>
            </w:pPr>
            <w:r w:rsidRPr="00334274">
              <w:rPr>
                <w:rFonts w:ascii="Cambria" w:hAnsi="Cambria"/>
                <w:sz w:val="23"/>
                <w:szCs w:val="23"/>
              </w:rPr>
              <w:t>GCC Clause No. 15(iii) in Schedule-A</w:t>
            </w:r>
          </w:p>
        </w:tc>
        <w:tc>
          <w:tcPr>
            <w:tcW w:w="7530" w:type="dxa"/>
            <w:tcBorders>
              <w:left w:val="nil"/>
            </w:tcBorders>
          </w:tcPr>
          <w:p w14:paraId="4C9EAC2D" w14:textId="18C05586" w:rsidR="004404CC" w:rsidRPr="00933203" w:rsidRDefault="004404CC" w:rsidP="004404CC">
            <w:pPr>
              <w:jc w:val="both"/>
              <w:rPr>
                <w:rFonts w:ascii="Cambria" w:hAnsi="Cambria"/>
                <w:sz w:val="23"/>
                <w:szCs w:val="23"/>
              </w:rPr>
            </w:pPr>
            <w:r w:rsidRPr="00334274">
              <w:rPr>
                <w:rFonts w:ascii="Cambria" w:hAnsi="Cambria"/>
                <w:sz w:val="23"/>
                <w:szCs w:val="23"/>
              </w:rPr>
              <w:t xml:space="preserve">Schedule of Rates applicable shall be POWERGRID's SOR </w:t>
            </w:r>
            <w:r>
              <w:rPr>
                <w:rFonts w:ascii="Cambria" w:hAnsi="Cambria"/>
                <w:sz w:val="23"/>
                <w:szCs w:val="23"/>
              </w:rPr>
              <w:t xml:space="preserve"> and DSR </w:t>
            </w:r>
          </w:p>
        </w:tc>
      </w:tr>
      <w:tr w:rsidR="004404CC" w:rsidRPr="00933203" w14:paraId="00115DA7" w14:textId="77777777" w:rsidTr="77BF7DCF">
        <w:trPr>
          <w:trHeight w:val="863"/>
        </w:trPr>
        <w:tc>
          <w:tcPr>
            <w:tcW w:w="588" w:type="dxa"/>
            <w:tcBorders>
              <w:right w:val="single" w:sz="4" w:space="0" w:color="auto"/>
            </w:tcBorders>
          </w:tcPr>
          <w:p w14:paraId="211FC6EA" w14:textId="77777777" w:rsidR="004404CC" w:rsidRPr="00386B89"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E5673E5" w14:textId="77777777" w:rsidR="004404CC" w:rsidRPr="00386B89" w:rsidRDefault="004404CC" w:rsidP="004404CC">
            <w:pPr>
              <w:jc w:val="both"/>
              <w:rPr>
                <w:rFonts w:ascii="Cambria" w:hAnsi="Cambria" w:cs="Calibri"/>
                <w:sz w:val="23"/>
                <w:szCs w:val="23"/>
              </w:rPr>
            </w:pPr>
            <w:r w:rsidRPr="00386B89">
              <w:rPr>
                <w:rFonts w:ascii="Cambria" w:hAnsi="Cambria" w:cs="Calibri"/>
                <w:sz w:val="23"/>
                <w:szCs w:val="23"/>
              </w:rPr>
              <w:t xml:space="preserve">GCC Clause No. 59.0 in Schedule-A </w:t>
            </w:r>
          </w:p>
        </w:tc>
        <w:tc>
          <w:tcPr>
            <w:tcW w:w="7530" w:type="dxa"/>
            <w:tcBorders>
              <w:left w:val="nil"/>
            </w:tcBorders>
          </w:tcPr>
          <w:p w14:paraId="39CE0027" w14:textId="77777777" w:rsidR="004404CC" w:rsidRPr="00386B89" w:rsidRDefault="004404CC" w:rsidP="004404CC">
            <w:pPr>
              <w:jc w:val="both"/>
              <w:rPr>
                <w:rFonts w:ascii="Cambria" w:hAnsi="Cambria" w:cs="Calibri"/>
                <w:sz w:val="23"/>
                <w:szCs w:val="23"/>
              </w:rPr>
            </w:pPr>
            <w:r w:rsidRPr="00386B89">
              <w:rPr>
                <w:rFonts w:ascii="Cambria" w:hAnsi="Cambria" w:cs="Calibri"/>
                <w:sz w:val="23"/>
                <w:szCs w:val="23"/>
              </w:rPr>
              <w:t>Deleted</w:t>
            </w:r>
          </w:p>
        </w:tc>
      </w:tr>
    </w:tbl>
    <w:p w14:paraId="764ED501" w14:textId="77777777" w:rsidR="004546BA" w:rsidRPr="00933203" w:rsidRDefault="004546BA" w:rsidP="00126A10">
      <w:pPr>
        <w:jc w:val="center"/>
        <w:rPr>
          <w:rFonts w:ascii="Cambria" w:hAnsi="Cambria" w:cs="Calibri"/>
          <w:b/>
          <w:bCs/>
          <w:sz w:val="23"/>
          <w:szCs w:val="23"/>
          <w:lang w:val="en-GB"/>
        </w:rPr>
      </w:pPr>
    </w:p>
    <w:p w14:paraId="69F560C8" w14:textId="77777777" w:rsidR="005D2502" w:rsidRPr="00933203" w:rsidRDefault="00336B10" w:rsidP="00126A10">
      <w:pPr>
        <w:ind w:left="1080" w:hanging="1080"/>
        <w:jc w:val="center"/>
        <w:rPr>
          <w:rFonts w:ascii="Cambria" w:hAnsi="Cambria" w:cs="Calibri"/>
          <w:b/>
          <w:bCs/>
          <w:sz w:val="23"/>
          <w:szCs w:val="23"/>
          <w:lang w:val="en-GB"/>
        </w:rPr>
      </w:pPr>
      <w:r w:rsidRPr="00933203">
        <w:rPr>
          <w:rFonts w:ascii="Cambria" w:hAnsi="Cambria" w:cs="Calibri"/>
          <w:b/>
          <w:bCs/>
          <w:sz w:val="23"/>
          <w:szCs w:val="23"/>
          <w:lang w:val="en-GB"/>
        </w:rPr>
        <w:t xml:space="preserve">----- </w:t>
      </w:r>
      <w:r w:rsidRPr="00933203">
        <w:rPr>
          <w:rFonts w:ascii="Cambria" w:hAnsi="Cambria" w:cs="Calibri"/>
          <w:b/>
          <w:bCs/>
          <w:i/>
          <w:iCs/>
          <w:sz w:val="23"/>
          <w:szCs w:val="23"/>
          <w:lang w:val="en-GB"/>
        </w:rPr>
        <w:t>End of Section-</w:t>
      </w:r>
      <w:r w:rsidR="006C34ED" w:rsidRPr="00933203">
        <w:rPr>
          <w:rFonts w:ascii="Cambria" w:hAnsi="Cambria" w:cs="Calibri"/>
          <w:b/>
          <w:bCs/>
          <w:i/>
          <w:iCs/>
          <w:sz w:val="23"/>
          <w:szCs w:val="23"/>
          <w:lang w:val="en-GB"/>
        </w:rPr>
        <w:t xml:space="preserve"> </w:t>
      </w:r>
      <w:smartTag w:uri="urn:schemas-microsoft-com:office:smarttags" w:element="stockticker">
        <w:r w:rsidRPr="00933203">
          <w:rPr>
            <w:rFonts w:ascii="Cambria" w:hAnsi="Cambria" w:cs="Calibri"/>
            <w:b/>
            <w:bCs/>
            <w:i/>
            <w:iCs/>
            <w:sz w:val="23"/>
            <w:szCs w:val="23"/>
            <w:lang w:val="en-GB"/>
          </w:rPr>
          <w:t>SCC</w:t>
        </w:r>
      </w:smartTag>
      <w:r w:rsidRPr="00933203">
        <w:rPr>
          <w:rFonts w:ascii="Cambria" w:hAnsi="Cambria" w:cs="Calibri"/>
          <w:b/>
          <w:bCs/>
          <w:i/>
          <w:iCs/>
          <w:sz w:val="23"/>
          <w:szCs w:val="23"/>
          <w:lang w:val="en-GB"/>
        </w:rPr>
        <w:t xml:space="preserve"> </w:t>
      </w:r>
      <w:r w:rsidRPr="00933203">
        <w:rPr>
          <w:rFonts w:ascii="Cambria" w:hAnsi="Cambria" w:cs="Calibri"/>
          <w:b/>
          <w:bCs/>
          <w:sz w:val="23"/>
          <w:szCs w:val="23"/>
          <w:lang w:val="en-GB"/>
        </w:rPr>
        <w:t>----</w:t>
      </w:r>
    </w:p>
    <w:sectPr w:rsidR="005D2502" w:rsidRPr="00933203" w:rsidSect="0063682F">
      <w:headerReference w:type="default" r:id="rId11"/>
      <w:footerReference w:type="default" r:id="rId12"/>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6CD9D" w14:textId="77777777" w:rsidR="001709FB" w:rsidRDefault="001709FB">
      <w:r>
        <w:separator/>
      </w:r>
    </w:p>
  </w:endnote>
  <w:endnote w:type="continuationSeparator" w:id="0">
    <w:p w14:paraId="4E3ADCD5" w14:textId="77777777" w:rsidR="001709FB" w:rsidRDefault="00170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5A9767EF" w:rsidR="00603E33" w:rsidRPr="009C0B75" w:rsidRDefault="00603E33" w:rsidP="00EB3EBA">
    <w:pPr>
      <w:pStyle w:val="Footer"/>
      <w:tabs>
        <w:tab w:val="clear" w:pos="8640"/>
        <w:tab w:val="right" w:pos="8364"/>
        <w:tab w:val="right" w:pos="9639"/>
      </w:tabs>
      <w:rPr>
        <w:rFonts w:ascii="Cambria" w:hAnsi="Cambria"/>
        <w:sz w:val="23"/>
        <w:szCs w:val="23"/>
      </w:rPr>
    </w:pPr>
    <w:r w:rsidRPr="77BF7DCF">
      <w:rPr>
        <w:rFonts w:ascii="Cambria" w:hAnsi="Cambria"/>
        <w:sz w:val="23"/>
        <w:szCs w:val="23"/>
      </w:rPr>
      <w:t>Section – V: Special Conditions of Contract</w:t>
    </w:r>
    <w:r>
      <w:tab/>
    </w:r>
    <w:r w:rsidR="00EB3EBA">
      <w:t xml:space="preserve">  </w:t>
    </w:r>
    <w:r w:rsidRPr="77BF7DCF">
      <w:rPr>
        <w:rFonts w:ascii="Cambria" w:hAnsi="Cambria"/>
        <w:b/>
        <w:bCs/>
        <w:color w:val="0000CC"/>
        <w:sz w:val="23"/>
        <w:szCs w:val="23"/>
      </w:rPr>
      <w:t>Package No.: N2JM/C&amp;M/CS/</w:t>
    </w:r>
    <w:r w:rsidR="00EB3EBA">
      <w:rPr>
        <w:rFonts w:ascii="Cambria" w:hAnsi="Cambria"/>
        <w:b/>
        <w:bCs/>
        <w:color w:val="0000CC"/>
        <w:sz w:val="23"/>
        <w:szCs w:val="23"/>
      </w:rPr>
      <w:t>2</w:t>
    </w:r>
    <w:r w:rsidR="009F4410">
      <w:rPr>
        <w:rFonts w:ascii="Cambria" w:hAnsi="Cambria"/>
        <w:b/>
        <w:bCs/>
        <w:color w:val="0000CC"/>
        <w:sz w:val="23"/>
        <w:szCs w:val="23"/>
      </w:rPr>
      <w:t>9</w:t>
    </w:r>
    <w:r w:rsidRPr="77BF7DCF">
      <w:rPr>
        <w:rFonts w:ascii="Cambria" w:hAnsi="Cambria"/>
        <w:b/>
        <w:bCs/>
        <w:color w:val="0000CC"/>
        <w:sz w:val="23"/>
        <w:szCs w:val="23"/>
      </w:rPr>
      <w:t>(2</w:t>
    </w:r>
    <w:r w:rsidR="001153AB">
      <w:rPr>
        <w:rFonts w:ascii="Cambria" w:hAnsi="Cambria"/>
        <w:b/>
        <w:bCs/>
        <w:color w:val="0000CC"/>
        <w:sz w:val="23"/>
        <w:szCs w:val="23"/>
      </w:rPr>
      <w:t>5</w:t>
    </w:r>
    <w:r w:rsidRPr="77BF7DCF">
      <w:rPr>
        <w:rFonts w:ascii="Cambria" w:hAnsi="Cambria"/>
        <w:b/>
        <w:bCs/>
        <w:color w:val="0000CC"/>
        <w:sz w:val="23"/>
        <w:szCs w:val="23"/>
      </w:rPr>
      <w:t>)</w:t>
    </w:r>
    <w:r>
      <w:tab/>
    </w:r>
    <w:r w:rsidR="00EB3EBA">
      <w:t xml:space="preserve">   </w:t>
    </w:r>
    <w:r w:rsidRPr="77BF7DCF">
      <w:rPr>
        <w:rFonts w:ascii="Cambria" w:hAnsi="Cambria"/>
        <w:sz w:val="23"/>
        <w:szCs w:val="23"/>
      </w:rPr>
      <w:t>Page</w:t>
    </w:r>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B4A42" w14:textId="77777777" w:rsidR="001709FB" w:rsidRDefault="001709FB">
      <w:r>
        <w:separator/>
      </w:r>
    </w:p>
  </w:footnote>
  <w:footnote w:type="continuationSeparator" w:id="0">
    <w:p w14:paraId="63D409D4" w14:textId="77777777" w:rsidR="001709FB" w:rsidRDefault="00170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8"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25"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3"/>
  </w:num>
  <w:num w:numId="2" w16cid:durableId="1390618208">
    <w:abstractNumId w:val="25"/>
  </w:num>
  <w:num w:numId="3" w16cid:durableId="1639259401">
    <w:abstractNumId w:val="11"/>
  </w:num>
  <w:num w:numId="4" w16cid:durableId="1540387844">
    <w:abstractNumId w:val="16"/>
  </w:num>
  <w:num w:numId="5" w16cid:durableId="1971202594">
    <w:abstractNumId w:val="0"/>
  </w:num>
  <w:num w:numId="6" w16cid:durableId="1157182538">
    <w:abstractNumId w:val="5"/>
  </w:num>
  <w:num w:numId="7" w16cid:durableId="539440040">
    <w:abstractNumId w:val="21"/>
  </w:num>
  <w:num w:numId="8" w16cid:durableId="1580485600">
    <w:abstractNumId w:val="15"/>
  </w:num>
  <w:num w:numId="9" w16cid:durableId="1927222168">
    <w:abstractNumId w:val="7"/>
  </w:num>
  <w:num w:numId="10" w16cid:durableId="1929805023">
    <w:abstractNumId w:val="12"/>
  </w:num>
  <w:num w:numId="11" w16cid:durableId="2058966251">
    <w:abstractNumId w:val="12"/>
  </w:num>
  <w:num w:numId="12" w16cid:durableId="1517572435">
    <w:abstractNumId w:val="22"/>
  </w:num>
  <w:num w:numId="13" w16cid:durableId="1032607770">
    <w:abstractNumId w:val="8"/>
  </w:num>
  <w:num w:numId="14" w16cid:durableId="6564581">
    <w:abstractNumId w:val="19"/>
  </w:num>
  <w:num w:numId="15" w16cid:durableId="912082510">
    <w:abstractNumId w:val="23"/>
  </w:num>
  <w:num w:numId="16" w16cid:durableId="85807030">
    <w:abstractNumId w:val="24"/>
  </w:num>
  <w:num w:numId="17" w16cid:durableId="1137527145">
    <w:abstractNumId w:val="10"/>
  </w:num>
  <w:num w:numId="18" w16cid:durableId="1604724485">
    <w:abstractNumId w:val="2"/>
  </w:num>
  <w:num w:numId="19" w16cid:durableId="1726558957">
    <w:abstractNumId w:val="6"/>
  </w:num>
  <w:num w:numId="20" w16cid:durableId="2095856614">
    <w:abstractNumId w:val="1"/>
  </w:num>
  <w:num w:numId="21" w16cid:durableId="98334118">
    <w:abstractNumId w:val="14"/>
  </w:num>
  <w:num w:numId="22" w16cid:durableId="1798716507">
    <w:abstractNumId w:val="20"/>
  </w:num>
  <w:num w:numId="23" w16cid:durableId="498539273">
    <w:abstractNumId w:val="18"/>
  </w:num>
  <w:num w:numId="24" w16cid:durableId="349646082">
    <w:abstractNumId w:val="9"/>
  </w:num>
  <w:num w:numId="25" w16cid:durableId="993678706">
    <w:abstractNumId w:val="3"/>
  </w:num>
  <w:num w:numId="26" w16cid:durableId="4263886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1EC7"/>
    <w:rsid w:val="0000525C"/>
    <w:rsid w:val="00006A94"/>
    <w:rsid w:val="00011487"/>
    <w:rsid w:val="00011DCE"/>
    <w:rsid w:val="00014D2B"/>
    <w:rsid w:val="00014EC1"/>
    <w:rsid w:val="00014FB7"/>
    <w:rsid w:val="00015530"/>
    <w:rsid w:val="00023FDB"/>
    <w:rsid w:val="00026BC4"/>
    <w:rsid w:val="0002790D"/>
    <w:rsid w:val="00030A32"/>
    <w:rsid w:val="00031309"/>
    <w:rsid w:val="000332D2"/>
    <w:rsid w:val="00033C0C"/>
    <w:rsid w:val="000352BF"/>
    <w:rsid w:val="000358B1"/>
    <w:rsid w:val="000409EB"/>
    <w:rsid w:val="000412F2"/>
    <w:rsid w:val="00041A6E"/>
    <w:rsid w:val="0004551B"/>
    <w:rsid w:val="00051351"/>
    <w:rsid w:val="0005148F"/>
    <w:rsid w:val="00052BA8"/>
    <w:rsid w:val="0005375C"/>
    <w:rsid w:val="00054770"/>
    <w:rsid w:val="00054806"/>
    <w:rsid w:val="000569BE"/>
    <w:rsid w:val="00057F87"/>
    <w:rsid w:val="000611FF"/>
    <w:rsid w:val="000613AB"/>
    <w:rsid w:val="00062AD0"/>
    <w:rsid w:val="00062E8F"/>
    <w:rsid w:val="000632B1"/>
    <w:rsid w:val="00064BCB"/>
    <w:rsid w:val="00066282"/>
    <w:rsid w:val="00073624"/>
    <w:rsid w:val="00073926"/>
    <w:rsid w:val="00076A28"/>
    <w:rsid w:val="00081DC3"/>
    <w:rsid w:val="0008449A"/>
    <w:rsid w:val="0009096C"/>
    <w:rsid w:val="00090E68"/>
    <w:rsid w:val="00091281"/>
    <w:rsid w:val="00093CEB"/>
    <w:rsid w:val="00094689"/>
    <w:rsid w:val="00095202"/>
    <w:rsid w:val="000954B5"/>
    <w:rsid w:val="00095C6C"/>
    <w:rsid w:val="000969A0"/>
    <w:rsid w:val="000A5BAC"/>
    <w:rsid w:val="000B11B4"/>
    <w:rsid w:val="000B25EE"/>
    <w:rsid w:val="000B3886"/>
    <w:rsid w:val="000B6E23"/>
    <w:rsid w:val="000B7301"/>
    <w:rsid w:val="000C0A68"/>
    <w:rsid w:val="000C118C"/>
    <w:rsid w:val="000C1976"/>
    <w:rsid w:val="000C1C1E"/>
    <w:rsid w:val="000D028F"/>
    <w:rsid w:val="000D1461"/>
    <w:rsid w:val="000D7359"/>
    <w:rsid w:val="000D7B72"/>
    <w:rsid w:val="000E03FF"/>
    <w:rsid w:val="000E0A1D"/>
    <w:rsid w:val="000E1443"/>
    <w:rsid w:val="000E1641"/>
    <w:rsid w:val="000E47CA"/>
    <w:rsid w:val="000E577F"/>
    <w:rsid w:val="000E5EF6"/>
    <w:rsid w:val="000E67CD"/>
    <w:rsid w:val="000E773A"/>
    <w:rsid w:val="000F0549"/>
    <w:rsid w:val="000F0CC1"/>
    <w:rsid w:val="000F27C4"/>
    <w:rsid w:val="000F3336"/>
    <w:rsid w:val="000F78F0"/>
    <w:rsid w:val="00106807"/>
    <w:rsid w:val="00106D76"/>
    <w:rsid w:val="001100B1"/>
    <w:rsid w:val="0011397D"/>
    <w:rsid w:val="001153AB"/>
    <w:rsid w:val="00117DFA"/>
    <w:rsid w:val="00117E49"/>
    <w:rsid w:val="00121699"/>
    <w:rsid w:val="00125228"/>
    <w:rsid w:val="001254D6"/>
    <w:rsid w:val="00126A10"/>
    <w:rsid w:val="00130504"/>
    <w:rsid w:val="00133AAB"/>
    <w:rsid w:val="00134AE7"/>
    <w:rsid w:val="001353EE"/>
    <w:rsid w:val="001356F8"/>
    <w:rsid w:val="00135CEB"/>
    <w:rsid w:val="0014143A"/>
    <w:rsid w:val="00142596"/>
    <w:rsid w:val="00142666"/>
    <w:rsid w:val="001435C1"/>
    <w:rsid w:val="00143C24"/>
    <w:rsid w:val="001454D8"/>
    <w:rsid w:val="00145B05"/>
    <w:rsid w:val="00146E40"/>
    <w:rsid w:val="00152159"/>
    <w:rsid w:val="001528F5"/>
    <w:rsid w:val="0016021D"/>
    <w:rsid w:val="00160530"/>
    <w:rsid w:val="001605BE"/>
    <w:rsid w:val="001635CE"/>
    <w:rsid w:val="00163C7B"/>
    <w:rsid w:val="00166F9C"/>
    <w:rsid w:val="00170884"/>
    <w:rsid w:val="001709FB"/>
    <w:rsid w:val="001712B7"/>
    <w:rsid w:val="00172F3A"/>
    <w:rsid w:val="001733B6"/>
    <w:rsid w:val="001735E1"/>
    <w:rsid w:val="001738F4"/>
    <w:rsid w:val="00173BAC"/>
    <w:rsid w:val="00176AA3"/>
    <w:rsid w:val="0017766D"/>
    <w:rsid w:val="00186F6B"/>
    <w:rsid w:val="001877A1"/>
    <w:rsid w:val="00187F94"/>
    <w:rsid w:val="0019051C"/>
    <w:rsid w:val="001913C9"/>
    <w:rsid w:val="0019185B"/>
    <w:rsid w:val="00193FCE"/>
    <w:rsid w:val="001941E0"/>
    <w:rsid w:val="00194481"/>
    <w:rsid w:val="001A0455"/>
    <w:rsid w:val="001A3309"/>
    <w:rsid w:val="001A3961"/>
    <w:rsid w:val="001A52AA"/>
    <w:rsid w:val="001A5396"/>
    <w:rsid w:val="001A7C64"/>
    <w:rsid w:val="001B0108"/>
    <w:rsid w:val="001B0A3D"/>
    <w:rsid w:val="001B129B"/>
    <w:rsid w:val="001B2826"/>
    <w:rsid w:val="001B2BDE"/>
    <w:rsid w:val="001B3522"/>
    <w:rsid w:val="001B5E88"/>
    <w:rsid w:val="001B7305"/>
    <w:rsid w:val="001C5CAF"/>
    <w:rsid w:val="001D05F8"/>
    <w:rsid w:val="001D0C5D"/>
    <w:rsid w:val="001D4479"/>
    <w:rsid w:val="001D6516"/>
    <w:rsid w:val="001D6B79"/>
    <w:rsid w:val="001E0717"/>
    <w:rsid w:val="001E1FD1"/>
    <w:rsid w:val="001E3BA1"/>
    <w:rsid w:val="001E5358"/>
    <w:rsid w:val="001E5D76"/>
    <w:rsid w:val="001F325A"/>
    <w:rsid w:val="001F3E15"/>
    <w:rsid w:val="001F3E7F"/>
    <w:rsid w:val="00200286"/>
    <w:rsid w:val="00201F44"/>
    <w:rsid w:val="0020407B"/>
    <w:rsid w:val="002059D8"/>
    <w:rsid w:val="00205DD5"/>
    <w:rsid w:val="002060E9"/>
    <w:rsid w:val="00206BAA"/>
    <w:rsid w:val="00206F7B"/>
    <w:rsid w:val="00210007"/>
    <w:rsid w:val="0021538F"/>
    <w:rsid w:val="00217F1E"/>
    <w:rsid w:val="0022171A"/>
    <w:rsid w:val="00224700"/>
    <w:rsid w:val="00225585"/>
    <w:rsid w:val="0023219F"/>
    <w:rsid w:val="00233F0D"/>
    <w:rsid w:val="002403AB"/>
    <w:rsid w:val="00241F92"/>
    <w:rsid w:val="00243EE9"/>
    <w:rsid w:val="002448C4"/>
    <w:rsid w:val="0024492A"/>
    <w:rsid w:val="00246CD2"/>
    <w:rsid w:val="00251771"/>
    <w:rsid w:val="002534F2"/>
    <w:rsid w:val="0025460D"/>
    <w:rsid w:val="00257302"/>
    <w:rsid w:val="002573CD"/>
    <w:rsid w:val="002579BF"/>
    <w:rsid w:val="00262013"/>
    <w:rsid w:val="00262895"/>
    <w:rsid w:val="00262C41"/>
    <w:rsid w:val="002651B9"/>
    <w:rsid w:val="00266431"/>
    <w:rsid w:val="0026649C"/>
    <w:rsid w:val="0026712D"/>
    <w:rsid w:val="00267343"/>
    <w:rsid w:val="0027231B"/>
    <w:rsid w:val="002734E0"/>
    <w:rsid w:val="00273701"/>
    <w:rsid w:val="00276505"/>
    <w:rsid w:val="00276809"/>
    <w:rsid w:val="00276A9C"/>
    <w:rsid w:val="002778D2"/>
    <w:rsid w:val="0028001D"/>
    <w:rsid w:val="00281992"/>
    <w:rsid w:val="002851E3"/>
    <w:rsid w:val="00293A00"/>
    <w:rsid w:val="0029404C"/>
    <w:rsid w:val="002955E3"/>
    <w:rsid w:val="0029674E"/>
    <w:rsid w:val="002972DD"/>
    <w:rsid w:val="00297962"/>
    <w:rsid w:val="002A0005"/>
    <w:rsid w:val="002A118B"/>
    <w:rsid w:val="002A17F0"/>
    <w:rsid w:val="002A45BC"/>
    <w:rsid w:val="002A62AC"/>
    <w:rsid w:val="002A67E2"/>
    <w:rsid w:val="002B2EDC"/>
    <w:rsid w:val="002B2F64"/>
    <w:rsid w:val="002B3610"/>
    <w:rsid w:val="002B3E8D"/>
    <w:rsid w:val="002B491B"/>
    <w:rsid w:val="002B4CE9"/>
    <w:rsid w:val="002B5ABB"/>
    <w:rsid w:val="002B5E62"/>
    <w:rsid w:val="002B644C"/>
    <w:rsid w:val="002C087C"/>
    <w:rsid w:val="002C1CCE"/>
    <w:rsid w:val="002D0287"/>
    <w:rsid w:val="002D1B7A"/>
    <w:rsid w:val="002D32F0"/>
    <w:rsid w:val="002D36B8"/>
    <w:rsid w:val="002D5EE9"/>
    <w:rsid w:val="002D632E"/>
    <w:rsid w:val="002E125A"/>
    <w:rsid w:val="002E3961"/>
    <w:rsid w:val="002E3EB2"/>
    <w:rsid w:val="002E4AC1"/>
    <w:rsid w:val="002E5409"/>
    <w:rsid w:val="002F1DB8"/>
    <w:rsid w:val="003013CD"/>
    <w:rsid w:val="003015D9"/>
    <w:rsid w:val="0030360F"/>
    <w:rsid w:val="00303D3E"/>
    <w:rsid w:val="003056DE"/>
    <w:rsid w:val="00305839"/>
    <w:rsid w:val="00306D4E"/>
    <w:rsid w:val="0030738F"/>
    <w:rsid w:val="00310689"/>
    <w:rsid w:val="003108AE"/>
    <w:rsid w:val="003135E5"/>
    <w:rsid w:val="00313744"/>
    <w:rsid w:val="00314343"/>
    <w:rsid w:val="003162A0"/>
    <w:rsid w:val="00317CFE"/>
    <w:rsid w:val="00317D2F"/>
    <w:rsid w:val="00324B51"/>
    <w:rsid w:val="0032513D"/>
    <w:rsid w:val="00325B5C"/>
    <w:rsid w:val="00326C6B"/>
    <w:rsid w:val="003279D6"/>
    <w:rsid w:val="0033010A"/>
    <w:rsid w:val="00331A2D"/>
    <w:rsid w:val="00332F26"/>
    <w:rsid w:val="00334274"/>
    <w:rsid w:val="00334E2B"/>
    <w:rsid w:val="00335813"/>
    <w:rsid w:val="00335A52"/>
    <w:rsid w:val="00336B10"/>
    <w:rsid w:val="00343C4B"/>
    <w:rsid w:val="00352647"/>
    <w:rsid w:val="003539D7"/>
    <w:rsid w:val="00353C4E"/>
    <w:rsid w:val="00353E2B"/>
    <w:rsid w:val="00356AC2"/>
    <w:rsid w:val="00363477"/>
    <w:rsid w:val="0036383E"/>
    <w:rsid w:val="00363974"/>
    <w:rsid w:val="00365E24"/>
    <w:rsid w:val="003660A8"/>
    <w:rsid w:val="00367AF8"/>
    <w:rsid w:val="00372392"/>
    <w:rsid w:val="003736E9"/>
    <w:rsid w:val="00383C3D"/>
    <w:rsid w:val="00384B5D"/>
    <w:rsid w:val="003865B3"/>
    <w:rsid w:val="0038696B"/>
    <w:rsid w:val="00386B89"/>
    <w:rsid w:val="00387C48"/>
    <w:rsid w:val="00387DD6"/>
    <w:rsid w:val="00392763"/>
    <w:rsid w:val="00394B15"/>
    <w:rsid w:val="003A0278"/>
    <w:rsid w:val="003A0F29"/>
    <w:rsid w:val="003A12E0"/>
    <w:rsid w:val="003A29D1"/>
    <w:rsid w:val="003A2B53"/>
    <w:rsid w:val="003A32A7"/>
    <w:rsid w:val="003A5A4D"/>
    <w:rsid w:val="003A747B"/>
    <w:rsid w:val="003A76DF"/>
    <w:rsid w:val="003B1690"/>
    <w:rsid w:val="003B4C9D"/>
    <w:rsid w:val="003B50E8"/>
    <w:rsid w:val="003B71B3"/>
    <w:rsid w:val="003C0CAC"/>
    <w:rsid w:val="003C0E6F"/>
    <w:rsid w:val="003C1889"/>
    <w:rsid w:val="003C1D23"/>
    <w:rsid w:val="003C1D53"/>
    <w:rsid w:val="003C4B54"/>
    <w:rsid w:val="003C6BC8"/>
    <w:rsid w:val="003C79B1"/>
    <w:rsid w:val="003D18E3"/>
    <w:rsid w:val="003D1A4A"/>
    <w:rsid w:val="003D3DB1"/>
    <w:rsid w:val="003D4189"/>
    <w:rsid w:val="003D5660"/>
    <w:rsid w:val="003D5DFB"/>
    <w:rsid w:val="003D7D11"/>
    <w:rsid w:val="003E08E5"/>
    <w:rsid w:val="003E1C80"/>
    <w:rsid w:val="003E1CB2"/>
    <w:rsid w:val="003E5087"/>
    <w:rsid w:val="003E5A90"/>
    <w:rsid w:val="003E6722"/>
    <w:rsid w:val="003E77EA"/>
    <w:rsid w:val="003E7D83"/>
    <w:rsid w:val="003F09B3"/>
    <w:rsid w:val="003F0FD0"/>
    <w:rsid w:val="003F14A5"/>
    <w:rsid w:val="003F1F89"/>
    <w:rsid w:val="003F64F5"/>
    <w:rsid w:val="003F7FE9"/>
    <w:rsid w:val="00401454"/>
    <w:rsid w:val="00402604"/>
    <w:rsid w:val="00405026"/>
    <w:rsid w:val="00406BD8"/>
    <w:rsid w:val="00411492"/>
    <w:rsid w:val="00411D89"/>
    <w:rsid w:val="00412CCB"/>
    <w:rsid w:val="004137A6"/>
    <w:rsid w:val="00415309"/>
    <w:rsid w:val="00415F4F"/>
    <w:rsid w:val="004166B6"/>
    <w:rsid w:val="0041693F"/>
    <w:rsid w:val="00420BEA"/>
    <w:rsid w:val="00421197"/>
    <w:rsid w:val="004220AE"/>
    <w:rsid w:val="00422DDD"/>
    <w:rsid w:val="00422E88"/>
    <w:rsid w:val="004236E4"/>
    <w:rsid w:val="00423B24"/>
    <w:rsid w:val="00425822"/>
    <w:rsid w:val="004278A0"/>
    <w:rsid w:val="00430164"/>
    <w:rsid w:val="00432518"/>
    <w:rsid w:val="00432B77"/>
    <w:rsid w:val="00436143"/>
    <w:rsid w:val="004404CC"/>
    <w:rsid w:val="00443286"/>
    <w:rsid w:val="004453CA"/>
    <w:rsid w:val="00446095"/>
    <w:rsid w:val="00446122"/>
    <w:rsid w:val="00450E23"/>
    <w:rsid w:val="00452DDE"/>
    <w:rsid w:val="004537ED"/>
    <w:rsid w:val="004539BF"/>
    <w:rsid w:val="004546BA"/>
    <w:rsid w:val="00454A79"/>
    <w:rsid w:val="00455194"/>
    <w:rsid w:val="00455388"/>
    <w:rsid w:val="0045737C"/>
    <w:rsid w:val="00464EB9"/>
    <w:rsid w:val="00465090"/>
    <w:rsid w:val="004664C2"/>
    <w:rsid w:val="004666A5"/>
    <w:rsid w:val="004717D5"/>
    <w:rsid w:val="00472A77"/>
    <w:rsid w:val="00472FF3"/>
    <w:rsid w:val="0047387A"/>
    <w:rsid w:val="00473E31"/>
    <w:rsid w:val="00476CD9"/>
    <w:rsid w:val="00476D21"/>
    <w:rsid w:val="004770BA"/>
    <w:rsid w:val="00480F1F"/>
    <w:rsid w:val="00481B96"/>
    <w:rsid w:val="0048221F"/>
    <w:rsid w:val="00482AB0"/>
    <w:rsid w:val="00485D84"/>
    <w:rsid w:val="004870BB"/>
    <w:rsid w:val="00490452"/>
    <w:rsid w:val="004912AE"/>
    <w:rsid w:val="004927C3"/>
    <w:rsid w:val="004929B1"/>
    <w:rsid w:val="0049687F"/>
    <w:rsid w:val="0049798F"/>
    <w:rsid w:val="00497FBE"/>
    <w:rsid w:val="004A102D"/>
    <w:rsid w:val="004A38E2"/>
    <w:rsid w:val="004A757F"/>
    <w:rsid w:val="004B09A8"/>
    <w:rsid w:val="004B19D7"/>
    <w:rsid w:val="004B2BED"/>
    <w:rsid w:val="004B3B66"/>
    <w:rsid w:val="004B4730"/>
    <w:rsid w:val="004B57FD"/>
    <w:rsid w:val="004B589B"/>
    <w:rsid w:val="004B6925"/>
    <w:rsid w:val="004B75B6"/>
    <w:rsid w:val="004B7736"/>
    <w:rsid w:val="004C3413"/>
    <w:rsid w:val="004C44D5"/>
    <w:rsid w:val="004C57BB"/>
    <w:rsid w:val="004C657B"/>
    <w:rsid w:val="004C70FA"/>
    <w:rsid w:val="004D2889"/>
    <w:rsid w:val="004D4388"/>
    <w:rsid w:val="004D4577"/>
    <w:rsid w:val="004D7AA2"/>
    <w:rsid w:val="004D7C9A"/>
    <w:rsid w:val="004E0149"/>
    <w:rsid w:val="004E067D"/>
    <w:rsid w:val="004E1C62"/>
    <w:rsid w:val="004E3AC3"/>
    <w:rsid w:val="004E40FA"/>
    <w:rsid w:val="004E5CAA"/>
    <w:rsid w:val="004E6E34"/>
    <w:rsid w:val="004F25EE"/>
    <w:rsid w:val="004F2A4E"/>
    <w:rsid w:val="004F40B4"/>
    <w:rsid w:val="004F427F"/>
    <w:rsid w:val="004F5273"/>
    <w:rsid w:val="00500C80"/>
    <w:rsid w:val="00504A53"/>
    <w:rsid w:val="005056D0"/>
    <w:rsid w:val="00505901"/>
    <w:rsid w:val="005071DE"/>
    <w:rsid w:val="0051112E"/>
    <w:rsid w:val="00511686"/>
    <w:rsid w:val="00514471"/>
    <w:rsid w:val="00516336"/>
    <w:rsid w:val="00521AE1"/>
    <w:rsid w:val="00522093"/>
    <w:rsid w:val="00523127"/>
    <w:rsid w:val="005234C3"/>
    <w:rsid w:val="005244F8"/>
    <w:rsid w:val="00525AA1"/>
    <w:rsid w:val="00525FFE"/>
    <w:rsid w:val="00526673"/>
    <w:rsid w:val="00530846"/>
    <w:rsid w:val="00530D69"/>
    <w:rsid w:val="005318E5"/>
    <w:rsid w:val="00531FEE"/>
    <w:rsid w:val="0053337F"/>
    <w:rsid w:val="00533A4F"/>
    <w:rsid w:val="0053539C"/>
    <w:rsid w:val="00535695"/>
    <w:rsid w:val="00535945"/>
    <w:rsid w:val="00536352"/>
    <w:rsid w:val="005379A2"/>
    <w:rsid w:val="00542BCC"/>
    <w:rsid w:val="005435B7"/>
    <w:rsid w:val="005455CB"/>
    <w:rsid w:val="00550B59"/>
    <w:rsid w:val="00551C84"/>
    <w:rsid w:val="00552330"/>
    <w:rsid w:val="00552DF8"/>
    <w:rsid w:val="0055369D"/>
    <w:rsid w:val="00553EDC"/>
    <w:rsid w:val="00554D7A"/>
    <w:rsid w:val="0055673B"/>
    <w:rsid w:val="00562F94"/>
    <w:rsid w:val="0056439A"/>
    <w:rsid w:val="00571A69"/>
    <w:rsid w:val="00573A96"/>
    <w:rsid w:val="00577D47"/>
    <w:rsid w:val="00580261"/>
    <w:rsid w:val="0058061B"/>
    <w:rsid w:val="00581766"/>
    <w:rsid w:val="005908D5"/>
    <w:rsid w:val="00590CE0"/>
    <w:rsid w:val="00591AA5"/>
    <w:rsid w:val="005934A2"/>
    <w:rsid w:val="0059646A"/>
    <w:rsid w:val="00596D56"/>
    <w:rsid w:val="00597DC3"/>
    <w:rsid w:val="005A184D"/>
    <w:rsid w:val="005A1AEC"/>
    <w:rsid w:val="005A35A4"/>
    <w:rsid w:val="005A386A"/>
    <w:rsid w:val="005A3E4A"/>
    <w:rsid w:val="005B06FF"/>
    <w:rsid w:val="005B1B3E"/>
    <w:rsid w:val="005B2065"/>
    <w:rsid w:val="005B248F"/>
    <w:rsid w:val="005B46CA"/>
    <w:rsid w:val="005B57AA"/>
    <w:rsid w:val="005B599E"/>
    <w:rsid w:val="005B5B57"/>
    <w:rsid w:val="005C13E1"/>
    <w:rsid w:val="005C19D6"/>
    <w:rsid w:val="005C26F4"/>
    <w:rsid w:val="005C38F5"/>
    <w:rsid w:val="005C4340"/>
    <w:rsid w:val="005C5F25"/>
    <w:rsid w:val="005C6667"/>
    <w:rsid w:val="005C74A1"/>
    <w:rsid w:val="005C7B64"/>
    <w:rsid w:val="005C7FB8"/>
    <w:rsid w:val="005D1AFC"/>
    <w:rsid w:val="005D2502"/>
    <w:rsid w:val="005D64F4"/>
    <w:rsid w:val="005D78B3"/>
    <w:rsid w:val="005E0AC4"/>
    <w:rsid w:val="005E1F04"/>
    <w:rsid w:val="005E1FE5"/>
    <w:rsid w:val="005E28A8"/>
    <w:rsid w:val="005E4157"/>
    <w:rsid w:val="005E4746"/>
    <w:rsid w:val="005E4A61"/>
    <w:rsid w:val="005E5640"/>
    <w:rsid w:val="005E774E"/>
    <w:rsid w:val="005F2202"/>
    <w:rsid w:val="005F30B2"/>
    <w:rsid w:val="005F4174"/>
    <w:rsid w:val="005F5370"/>
    <w:rsid w:val="005F54CC"/>
    <w:rsid w:val="005F5845"/>
    <w:rsid w:val="005F5F5F"/>
    <w:rsid w:val="005F6438"/>
    <w:rsid w:val="005F7AD0"/>
    <w:rsid w:val="006035E2"/>
    <w:rsid w:val="00603E33"/>
    <w:rsid w:val="00605022"/>
    <w:rsid w:val="006051F9"/>
    <w:rsid w:val="00605288"/>
    <w:rsid w:val="006058B7"/>
    <w:rsid w:val="00606871"/>
    <w:rsid w:val="006121CB"/>
    <w:rsid w:val="00613C13"/>
    <w:rsid w:val="00614739"/>
    <w:rsid w:val="006154C5"/>
    <w:rsid w:val="006207E6"/>
    <w:rsid w:val="00620A84"/>
    <w:rsid w:val="006214CC"/>
    <w:rsid w:val="00621F5F"/>
    <w:rsid w:val="00622045"/>
    <w:rsid w:val="0062496F"/>
    <w:rsid w:val="006329F2"/>
    <w:rsid w:val="00632DF9"/>
    <w:rsid w:val="0063309A"/>
    <w:rsid w:val="006340E2"/>
    <w:rsid w:val="0063487D"/>
    <w:rsid w:val="006360D4"/>
    <w:rsid w:val="0063682F"/>
    <w:rsid w:val="0063741C"/>
    <w:rsid w:val="006402D0"/>
    <w:rsid w:val="006405D7"/>
    <w:rsid w:val="0064250C"/>
    <w:rsid w:val="00646781"/>
    <w:rsid w:val="006468A7"/>
    <w:rsid w:val="006477BE"/>
    <w:rsid w:val="006510FB"/>
    <w:rsid w:val="00651CAB"/>
    <w:rsid w:val="00651EE7"/>
    <w:rsid w:val="00652405"/>
    <w:rsid w:val="006525AE"/>
    <w:rsid w:val="00656EFB"/>
    <w:rsid w:val="00657658"/>
    <w:rsid w:val="00660225"/>
    <w:rsid w:val="00660EA0"/>
    <w:rsid w:val="00663690"/>
    <w:rsid w:val="00663787"/>
    <w:rsid w:val="006637ED"/>
    <w:rsid w:val="00666359"/>
    <w:rsid w:val="00666907"/>
    <w:rsid w:val="00667D95"/>
    <w:rsid w:val="006701A0"/>
    <w:rsid w:val="00672525"/>
    <w:rsid w:val="00673BE7"/>
    <w:rsid w:val="00677D1C"/>
    <w:rsid w:val="00681731"/>
    <w:rsid w:val="00681BF3"/>
    <w:rsid w:val="006828DE"/>
    <w:rsid w:val="00685DEC"/>
    <w:rsid w:val="0068770A"/>
    <w:rsid w:val="0069096B"/>
    <w:rsid w:val="00692D78"/>
    <w:rsid w:val="00694233"/>
    <w:rsid w:val="00696B64"/>
    <w:rsid w:val="00696EF5"/>
    <w:rsid w:val="006977D6"/>
    <w:rsid w:val="00697FA5"/>
    <w:rsid w:val="006A0BAC"/>
    <w:rsid w:val="006A0CFE"/>
    <w:rsid w:val="006A2E59"/>
    <w:rsid w:val="006A302A"/>
    <w:rsid w:val="006A33E3"/>
    <w:rsid w:val="006A4776"/>
    <w:rsid w:val="006A4BC3"/>
    <w:rsid w:val="006A5898"/>
    <w:rsid w:val="006A7C72"/>
    <w:rsid w:val="006B1271"/>
    <w:rsid w:val="006B1759"/>
    <w:rsid w:val="006B1BAE"/>
    <w:rsid w:val="006B26EA"/>
    <w:rsid w:val="006B4BEA"/>
    <w:rsid w:val="006B7517"/>
    <w:rsid w:val="006C0A8A"/>
    <w:rsid w:val="006C2EF6"/>
    <w:rsid w:val="006C301C"/>
    <w:rsid w:val="006C34ED"/>
    <w:rsid w:val="006C3BC3"/>
    <w:rsid w:val="006C6CF2"/>
    <w:rsid w:val="006C7AC5"/>
    <w:rsid w:val="006D2550"/>
    <w:rsid w:val="006D436A"/>
    <w:rsid w:val="006D4DD4"/>
    <w:rsid w:val="006D4FDF"/>
    <w:rsid w:val="006D5A58"/>
    <w:rsid w:val="006D6751"/>
    <w:rsid w:val="006D6945"/>
    <w:rsid w:val="006D6AE2"/>
    <w:rsid w:val="006E069D"/>
    <w:rsid w:val="006E099C"/>
    <w:rsid w:val="006E0D0E"/>
    <w:rsid w:val="006E1A7C"/>
    <w:rsid w:val="006E3C22"/>
    <w:rsid w:val="006E5875"/>
    <w:rsid w:val="006E5DFF"/>
    <w:rsid w:val="006E621D"/>
    <w:rsid w:val="006F0D2C"/>
    <w:rsid w:val="006F18BA"/>
    <w:rsid w:val="006F2456"/>
    <w:rsid w:val="006F6AE4"/>
    <w:rsid w:val="006F7A8F"/>
    <w:rsid w:val="0070011D"/>
    <w:rsid w:val="0070018B"/>
    <w:rsid w:val="007008BA"/>
    <w:rsid w:val="00701907"/>
    <w:rsid w:val="0070364C"/>
    <w:rsid w:val="007052F4"/>
    <w:rsid w:val="007066AD"/>
    <w:rsid w:val="007110D6"/>
    <w:rsid w:val="0071500B"/>
    <w:rsid w:val="00715A6C"/>
    <w:rsid w:val="0071671C"/>
    <w:rsid w:val="00717534"/>
    <w:rsid w:val="007179DA"/>
    <w:rsid w:val="00721E24"/>
    <w:rsid w:val="0072461C"/>
    <w:rsid w:val="00733E1A"/>
    <w:rsid w:val="007355CB"/>
    <w:rsid w:val="00736B03"/>
    <w:rsid w:val="0073734A"/>
    <w:rsid w:val="00737904"/>
    <w:rsid w:val="00741DF5"/>
    <w:rsid w:val="00743468"/>
    <w:rsid w:val="00744334"/>
    <w:rsid w:val="00744470"/>
    <w:rsid w:val="00744F0B"/>
    <w:rsid w:val="007470F6"/>
    <w:rsid w:val="00747620"/>
    <w:rsid w:val="00750AED"/>
    <w:rsid w:val="00751E0E"/>
    <w:rsid w:val="00752E53"/>
    <w:rsid w:val="00756CA6"/>
    <w:rsid w:val="00760B4B"/>
    <w:rsid w:val="00760D60"/>
    <w:rsid w:val="007616D7"/>
    <w:rsid w:val="007627FC"/>
    <w:rsid w:val="00763135"/>
    <w:rsid w:val="00765F5F"/>
    <w:rsid w:val="00767F50"/>
    <w:rsid w:val="00772B29"/>
    <w:rsid w:val="007735BE"/>
    <w:rsid w:val="0077488D"/>
    <w:rsid w:val="00776218"/>
    <w:rsid w:val="007764EA"/>
    <w:rsid w:val="00780990"/>
    <w:rsid w:val="00780EBC"/>
    <w:rsid w:val="00784443"/>
    <w:rsid w:val="007862C4"/>
    <w:rsid w:val="00791EA1"/>
    <w:rsid w:val="00794A70"/>
    <w:rsid w:val="00796113"/>
    <w:rsid w:val="00797232"/>
    <w:rsid w:val="007A2A46"/>
    <w:rsid w:val="007A3704"/>
    <w:rsid w:val="007A38E2"/>
    <w:rsid w:val="007A3BE1"/>
    <w:rsid w:val="007A4300"/>
    <w:rsid w:val="007A6394"/>
    <w:rsid w:val="007B04EA"/>
    <w:rsid w:val="007B1B2B"/>
    <w:rsid w:val="007B214B"/>
    <w:rsid w:val="007B2EB0"/>
    <w:rsid w:val="007B462C"/>
    <w:rsid w:val="007B68CE"/>
    <w:rsid w:val="007B6A5D"/>
    <w:rsid w:val="007B77CE"/>
    <w:rsid w:val="007C1887"/>
    <w:rsid w:val="007C4D79"/>
    <w:rsid w:val="007C5247"/>
    <w:rsid w:val="007C5A21"/>
    <w:rsid w:val="007C725D"/>
    <w:rsid w:val="007C77DD"/>
    <w:rsid w:val="007C7D36"/>
    <w:rsid w:val="007D6555"/>
    <w:rsid w:val="007D7CF9"/>
    <w:rsid w:val="007E0981"/>
    <w:rsid w:val="007E24B5"/>
    <w:rsid w:val="007E271C"/>
    <w:rsid w:val="007E305B"/>
    <w:rsid w:val="007F0C16"/>
    <w:rsid w:val="007F1A2F"/>
    <w:rsid w:val="007F77C6"/>
    <w:rsid w:val="008002EB"/>
    <w:rsid w:val="00801D04"/>
    <w:rsid w:val="008025CA"/>
    <w:rsid w:val="00802DF7"/>
    <w:rsid w:val="00802F9E"/>
    <w:rsid w:val="0080390B"/>
    <w:rsid w:val="00805A3A"/>
    <w:rsid w:val="00805D0A"/>
    <w:rsid w:val="008073B0"/>
    <w:rsid w:val="00811AB7"/>
    <w:rsid w:val="008125DC"/>
    <w:rsid w:val="00813798"/>
    <w:rsid w:val="00814687"/>
    <w:rsid w:val="0081720D"/>
    <w:rsid w:val="00821049"/>
    <w:rsid w:val="008219FE"/>
    <w:rsid w:val="00821B2D"/>
    <w:rsid w:val="008223BD"/>
    <w:rsid w:val="008230E4"/>
    <w:rsid w:val="008246ED"/>
    <w:rsid w:val="00825636"/>
    <w:rsid w:val="00826091"/>
    <w:rsid w:val="008265BF"/>
    <w:rsid w:val="00826C65"/>
    <w:rsid w:val="008300EF"/>
    <w:rsid w:val="008321CE"/>
    <w:rsid w:val="00833BF1"/>
    <w:rsid w:val="008367C7"/>
    <w:rsid w:val="00841B99"/>
    <w:rsid w:val="00844345"/>
    <w:rsid w:val="008444FD"/>
    <w:rsid w:val="00844ED3"/>
    <w:rsid w:val="00847842"/>
    <w:rsid w:val="00847EBD"/>
    <w:rsid w:val="00851043"/>
    <w:rsid w:val="00851D87"/>
    <w:rsid w:val="00852007"/>
    <w:rsid w:val="008570A5"/>
    <w:rsid w:val="008608B0"/>
    <w:rsid w:val="008617A9"/>
    <w:rsid w:val="00861C25"/>
    <w:rsid w:val="00862572"/>
    <w:rsid w:val="0086687C"/>
    <w:rsid w:val="00870E2D"/>
    <w:rsid w:val="00871ED0"/>
    <w:rsid w:val="008722B2"/>
    <w:rsid w:val="00872697"/>
    <w:rsid w:val="00874D43"/>
    <w:rsid w:val="00876616"/>
    <w:rsid w:val="008778DD"/>
    <w:rsid w:val="00882568"/>
    <w:rsid w:val="008846FB"/>
    <w:rsid w:val="00884CDE"/>
    <w:rsid w:val="00885F64"/>
    <w:rsid w:val="00886A33"/>
    <w:rsid w:val="00887592"/>
    <w:rsid w:val="008918E0"/>
    <w:rsid w:val="008920B5"/>
    <w:rsid w:val="0089316C"/>
    <w:rsid w:val="00894E13"/>
    <w:rsid w:val="00894F31"/>
    <w:rsid w:val="00896150"/>
    <w:rsid w:val="00896755"/>
    <w:rsid w:val="008969EA"/>
    <w:rsid w:val="00897E17"/>
    <w:rsid w:val="008A0ADA"/>
    <w:rsid w:val="008A1A58"/>
    <w:rsid w:val="008A7527"/>
    <w:rsid w:val="008B049E"/>
    <w:rsid w:val="008B059A"/>
    <w:rsid w:val="008B2198"/>
    <w:rsid w:val="008B43AA"/>
    <w:rsid w:val="008B5E5A"/>
    <w:rsid w:val="008C0799"/>
    <w:rsid w:val="008C154C"/>
    <w:rsid w:val="008C4A38"/>
    <w:rsid w:val="008C4B9F"/>
    <w:rsid w:val="008C4E9A"/>
    <w:rsid w:val="008C5058"/>
    <w:rsid w:val="008C5EF7"/>
    <w:rsid w:val="008C71ED"/>
    <w:rsid w:val="008C757E"/>
    <w:rsid w:val="008C7D28"/>
    <w:rsid w:val="008D04AB"/>
    <w:rsid w:val="008D3450"/>
    <w:rsid w:val="008D7638"/>
    <w:rsid w:val="008E5ABD"/>
    <w:rsid w:val="008E5E8A"/>
    <w:rsid w:val="008E5FE2"/>
    <w:rsid w:val="008F0747"/>
    <w:rsid w:val="008F0BC0"/>
    <w:rsid w:val="008F16E0"/>
    <w:rsid w:val="008F2515"/>
    <w:rsid w:val="008F29B4"/>
    <w:rsid w:val="008F4147"/>
    <w:rsid w:val="008F4F62"/>
    <w:rsid w:val="008F5DD9"/>
    <w:rsid w:val="008F6629"/>
    <w:rsid w:val="008F7715"/>
    <w:rsid w:val="008F7B2F"/>
    <w:rsid w:val="0090023D"/>
    <w:rsid w:val="00901BD9"/>
    <w:rsid w:val="00902635"/>
    <w:rsid w:val="00902F96"/>
    <w:rsid w:val="00902FF0"/>
    <w:rsid w:val="009039FC"/>
    <w:rsid w:val="00905E8A"/>
    <w:rsid w:val="00910E3F"/>
    <w:rsid w:val="00911829"/>
    <w:rsid w:val="00912AA9"/>
    <w:rsid w:val="00912CF8"/>
    <w:rsid w:val="0091350F"/>
    <w:rsid w:val="00913DD3"/>
    <w:rsid w:val="009146C4"/>
    <w:rsid w:val="009153E8"/>
    <w:rsid w:val="0091683E"/>
    <w:rsid w:val="009178AA"/>
    <w:rsid w:val="009306BC"/>
    <w:rsid w:val="00931DA9"/>
    <w:rsid w:val="00933203"/>
    <w:rsid w:val="00933C04"/>
    <w:rsid w:val="00934044"/>
    <w:rsid w:val="00937BB2"/>
    <w:rsid w:val="0094083F"/>
    <w:rsid w:val="00942B26"/>
    <w:rsid w:val="00942C78"/>
    <w:rsid w:val="009443B4"/>
    <w:rsid w:val="00946BE9"/>
    <w:rsid w:val="00947EDA"/>
    <w:rsid w:val="00950419"/>
    <w:rsid w:val="00951509"/>
    <w:rsid w:val="00951A20"/>
    <w:rsid w:val="00951AC2"/>
    <w:rsid w:val="00952BE3"/>
    <w:rsid w:val="00954CEA"/>
    <w:rsid w:val="009557DF"/>
    <w:rsid w:val="009568AC"/>
    <w:rsid w:val="009614EA"/>
    <w:rsid w:val="0096794F"/>
    <w:rsid w:val="0097467E"/>
    <w:rsid w:val="0097486A"/>
    <w:rsid w:val="00974E1B"/>
    <w:rsid w:val="009759E2"/>
    <w:rsid w:val="0097625F"/>
    <w:rsid w:val="009769C2"/>
    <w:rsid w:val="00980083"/>
    <w:rsid w:val="00980207"/>
    <w:rsid w:val="0098086C"/>
    <w:rsid w:val="0098116B"/>
    <w:rsid w:val="00982344"/>
    <w:rsid w:val="00982BA4"/>
    <w:rsid w:val="009837B5"/>
    <w:rsid w:val="00983D7C"/>
    <w:rsid w:val="00984569"/>
    <w:rsid w:val="0098601E"/>
    <w:rsid w:val="009873F0"/>
    <w:rsid w:val="009900FF"/>
    <w:rsid w:val="0099068B"/>
    <w:rsid w:val="00990C22"/>
    <w:rsid w:val="00991112"/>
    <w:rsid w:val="00997A7F"/>
    <w:rsid w:val="009A0EFE"/>
    <w:rsid w:val="009A347C"/>
    <w:rsid w:val="009A4380"/>
    <w:rsid w:val="009A52FC"/>
    <w:rsid w:val="009A6F00"/>
    <w:rsid w:val="009B031A"/>
    <w:rsid w:val="009B0BBF"/>
    <w:rsid w:val="009B1A09"/>
    <w:rsid w:val="009B1F03"/>
    <w:rsid w:val="009B2507"/>
    <w:rsid w:val="009B27B4"/>
    <w:rsid w:val="009B27BD"/>
    <w:rsid w:val="009B28CF"/>
    <w:rsid w:val="009B4EBF"/>
    <w:rsid w:val="009C0B75"/>
    <w:rsid w:val="009C1AE5"/>
    <w:rsid w:val="009C2441"/>
    <w:rsid w:val="009C26B8"/>
    <w:rsid w:val="009C301C"/>
    <w:rsid w:val="009C6202"/>
    <w:rsid w:val="009C62D4"/>
    <w:rsid w:val="009C765B"/>
    <w:rsid w:val="009C7BAD"/>
    <w:rsid w:val="009D047F"/>
    <w:rsid w:val="009D06AA"/>
    <w:rsid w:val="009D1160"/>
    <w:rsid w:val="009D3BBB"/>
    <w:rsid w:val="009D3D98"/>
    <w:rsid w:val="009D3FBB"/>
    <w:rsid w:val="009D4060"/>
    <w:rsid w:val="009D46AE"/>
    <w:rsid w:val="009D5246"/>
    <w:rsid w:val="009D59A3"/>
    <w:rsid w:val="009D77B9"/>
    <w:rsid w:val="009D7F74"/>
    <w:rsid w:val="009E0F1E"/>
    <w:rsid w:val="009E0FF9"/>
    <w:rsid w:val="009E19E5"/>
    <w:rsid w:val="009E2369"/>
    <w:rsid w:val="009E3766"/>
    <w:rsid w:val="009E5C01"/>
    <w:rsid w:val="009E73F0"/>
    <w:rsid w:val="009F1B66"/>
    <w:rsid w:val="009F4355"/>
    <w:rsid w:val="009F4410"/>
    <w:rsid w:val="009F745F"/>
    <w:rsid w:val="00A00E47"/>
    <w:rsid w:val="00A037EF"/>
    <w:rsid w:val="00A039D5"/>
    <w:rsid w:val="00A04A22"/>
    <w:rsid w:val="00A05D26"/>
    <w:rsid w:val="00A0684B"/>
    <w:rsid w:val="00A10B69"/>
    <w:rsid w:val="00A10C00"/>
    <w:rsid w:val="00A10F93"/>
    <w:rsid w:val="00A12C43"/>
    <w:rsid w:val="00A12F08"/>
    <w:rsid w:val="00A13516"/>
    <w:rsid w:val="00A143C6"/>
    <w:rsid w:val="00A1527E"/>
    <w:rsid w:val="00A17C36"/>
    <w:rsid w:val="00A20366"/>
    <w:rsid w:val="00A20475"/>
    <w:rsid w:val="00A230C4"/>
    <w:rsid w:val="00A2461B"/>
    <w:rsid w:val="00A24797"/>
    <w:rsid w:val="00A312D1"/>
    <w:rsid w:val="00A339CA"/>
    <w:rsid w:val="00A33DA2"/>
    <w:rsid w:val="00A36701"/>
    <w:rsid w:val="00A368BA"/>
    <w:rsid w:val="00A37DBE"/>
    <w:rsid w:val="00A407AA"/>
    <w:rsid w:val="00A40A88"/>
    <w:rsid w:val="00A40C91"/>
    <w:rsid w:val="00A4251F"/>
    <w:rsid w:val="00A42B03"/>
    <w:rsid w:val="00A46531"/>
    <w:rsid w:val="00A46C97"/>
    <w:rsid w:val="00A50A2F"/>
    <w:rsid w:val="00A50F63"/>
    <w:rsid w:val="00A51708"/>
    <w:rsid w:val="00A51AC9"/>
    <w:rsid w:val="00A5413E"/>
    <w:rsid w:val="00A54AC8"/>
    <w:rsid w:val="00A55147"/>
    <w:rsid w:val="00A55C10"/>
    <w:rsid w:val="00A5622F"/>
    <w:rsid w:val="00A56B01"/>
    <w:rsid w:val="00A6127D"/>
    <w:rsid w:val="00A613E2"/>
    <w:rsid w:val="00A61842"/>
    <w:rsid w:val="00A6196B"/>
    <w:rsid w:val="00A629D5"/>
    <w:rsid w:val="00A62A0C"/>
    <w:rsid w:val="00A62E7D"/>
    <w:rsid w:val="00A63B75"/>
    <w:rsid w:val="00A709B9"/>
    <w:rsid w:val="00A72735"/>
    <w:rsid w:val="00A76DB1"/>
    <w:rsid w:val="00A7763B"/>
    <w:rsid w:val="00A809DE"/>
    <w:rsid w:val="00A8142F"/>
    <w:rsid w:val="00A81B15"/>
    <w:rsid w:val="00A81E43"/>
    <w:rsid w:val="00A8322A"/>
    <w:rsid w:val="00A842C7"/>
    <w:rsid w:val="00A84DD6"/>
    <w:rsid w:val="00A85E9B"/>
    <w:rsid w:val="00A869EA"/>
    <w:rsid w:val="00A87047"/>
    <w:rsid w:val="00A87211"/>
    <w:rsid w:val="00A906F7"/>
    <w:rsid w:val="00A93AD3"/>
    <w:rsid w:val="00A94688"/>
    <w:rsid w:val="00A94D00"/>
    <w:rsid w:val="00A95126"/>
    <w:rsid w:val="00A95EED"/>
    <w:rsid w:val="00A96D05"/>
    <w:rsid w:val="00A978C5"/>
    <w:rsid w:val="00AA0454"/>
    <w:rsid w:val="00AA37D7"/>
    <w:rsid w:val="00AA47B7"/>
    <w:rsid w:val="00AA7009"/>
    <w:rsid w:val="00AA7E44"/>
    <w:rsid w:val="00AB1130"/>
    <w:rsid w:val="00AB211C"/>
    <w:rsid w:val="00AB3E78"/>
    <w:rsid w:val="00AC3207"/>
    <w:rsid w:val="00AC5E08"/>
    <w:rsid w:val="00AC76BD"/>
    <w:rsid w:val="00AC7C9B"/>
    <w:rsid w:val="00AD1B4C"/>
    <w:rsid w:val="00AD2E87"/>
    <w:rsid w:val="00AD30AF"/>
    <w:rsid w:val="00AD7570"/>
    <w:rsid w:val="00AD7FD8"/>
    <w:rsid w:val="00AE260E"/>
    <w:rsid w:val="00AE2753"/>
    <w:rsid w:val="00AE43E5"/>
    <w:rsid w:val="00AE589B"/>
    <w:rsid w:val="00AE5D50"/>
    <w:rsid w:val="00AE5F52"/>
    <w:rsid w:val="00AE649B"/>
    <w:rsid w:val="00AE764D"/>
    <w:rsid w:val="00AE7723"/>
    <w:rsid w:val="00AF2212"/>
    <w:rsid w:val="00AF5BC8"/>
    <w:rsid w:val="00AF5F5E"/>
    <w:rsid w:val="00AF68FF"/>
    <w:rsid w:val="00AF6E44"/>
    <w:rsid w:val="00AF6FB4"/>
    <w:rsid w:val="00B01184"/>
    <w:rsid w:val="00B01328"/>
    <w:rsid w:val="00B01B11"/>
    <w:rsid w:val="00B067A9"/>
    <w:rsid w:val="00B105BB"/>
    <w:rsid w:val="00B147BB"/>
    <w:rsid w:val="00B147FA"/>
    <w:rsid w:val="00B1711A"/>
    <w:rsid w:val="00B2244F"/>
    <w:rsid w:val="00B23CC7"/>
    <w:rsid w:val="00B25256"/>
    <w:rsid w:val="00B266C6"/>
    <w:rsid w:val="00B2670D"/>
    <w:rsid w:val="00B27C1E"/>
    <w:rsid w:val="00B32C80"/>
    <w:rsid w:val="00B34E95"/>
    <w:rsid w:val="00B36738"/>
    <w:rsid w:val="00B42103"/>
    <w:rsid w:val="00B42C8B"/>
    <w:rsid w:val="00B43696"/>
    <w:rsid w:val="00B4377C"/>
    <w:rsid w:val="00B43EDF"/>
    <w:rsid w:val="00B47614"/>
    <w:rsid w:val="00B51776"/>
    <w:rsid w:val="00B52A61"/>
    <w:rsid w:val="00B535FA"/>
    <w:rsid w:val="00B56054"/>
    <w:rsid w:val="00B5735A"/>
    <w:rsid w:val="00B60A8C"/>
    <w:rsid w:val="00B62C18"/>
    <w:rsid w:val="00B655D6"/>
    <w:rsid w:val="00B6693B"/>
    <w:rsid w:val="00B71BA6"/>
    <w:rsid w:val="00B7255B"/>
    <w:rsid w:val="00B73135"/>
    <w:rsid w:val="00B73708"/>
    <w:rsid w:val="00B74F81"/>
    <w:rsid w:val="00B83105"/>
    <w:rsid w:val="00B85232"/>
    <w:rsid w:val="00B8531F"/>
    <w:rsid w:val="00B86DD9"/>
    <w:rsid w:val="00B86F7E"/>
    <w:rsid w:val="00B877CE"/>
    <w:rsid w:val="00B94EE4"/>
    <w:rsid w:val="00B956B3"/>
    <w:rsid w:val="00B95893"/>
    <w:rsid w:val="00BA0198"/>
    <w:rsid w:val="00BA0AD2"/>
    <w:rsid w:val="00BA15CC"/>
    <w:rsid w:val="00BA216C"/>
    <w:rsid w:val="00BA27E0"/>
    <w:rsid w:val="00BA75AD"/>
    <w:rsid w:val="00BB1E3F"/>
    <w:rsid w:val="00BB1F01"/>
    <w:rsid w:val="00BB6DF1"/>
    <w:rsid w:val="00BC0FA6"/>
    <w:rsid w:val="00BC14A0"/>
    <w:rsid w:val="00BC182F"/>
    <w:rsid w:val="00BC1CF7"/>
    <w:rsid w:val="00BC3364"/>
    <w:rsid w:val="00BC3410"/>
    <w:rsid w:val="00BC4E4C"/>
    <w:rsid w:val="00BC51B3"/>
    <w:rsid w:val="00BC557C"/>
    <w:rsid w:val="00BC6B35"/>
    <w:rsid w:val="00BC6CE7"/>
    <w:rsid w:val="00BC719F"/>
    <w:rsid w:val="00BC788C"/>
    <w:rsid w:val="00BC7D7C"/>
    <w:rsid w:val="00BD1C0D"/>
    <w:rsid w:val="00BD2343"/>
    <w:rsid w:val="00BD2D88"/>
    <w:rsid w:val="00BD439F"/>
    <w:rsid w:val="00BD4443"/>
    <w:rsid w:val="00BD5CD4"/>
    <w:rsid w:val="00BE016A"/>
    <w:rsid w:val="00BE1D5F"/>
    <w:rsid w:val="00BE1FDB"/>
    <w:rsid w:val="00BE3BD6"/>
    <w:rsid w:val="00BE5425"/>
    <w:rsid w:val="00BE5EB3"/>
    <w:rsid w:val="00BE7052"/>
    <w:rsid w:val="00BF0F40"/>
    <w:rsid w:val="00BF0F64"/>
    <w:rsid w:val="00BF3AAD"/>
    <w:rsid w:val="00BF461C"/>
    <w:rsid w:val="00BF5C7A"/>
    <w:rsid w:val="00BF6B45"/>
    <w:rsid w:val="00C020BC"/>
    <w:rsid w:val="00C02308"/>
    <w:rsid w:val="00C02AFB"/>
    <w:rsid w:val="00C04901"/>
    <w:rsid w:val="00C10861"/>
    <w:rsid w:val="00C1148B"/>
    <w:rsid w:val="00C11617"/>
    <w:rsid w:val="00C14001"/>
    <w:rsid w:val="00C14257"/>
    <w:rsid w:val="00C1507C"/>
    <w:rsid w:val="00C1621E"/>
    <w:rsid w:val="00C1643F"/>
    <w:rsid w:val="00C2016D"/>
    <w:rsid w:val="00C2222C"/>
    <w:rsid w:val="00C26390"/>
    <w:rsid w:val="00C26CC7"/>
    <w:rsid w:val="00C27C44"/>
    <w:rsid w:val="00C3302D"/>
    <w:rsid w:val="00C35139"/>
    <w:rsid w:val="00C37E80"/>
    <w:rsid w:val="00C444A7"/>
    <w:rsid w:val="00C46000"/>
    <w:rsid w:val="00C4632A"/>
    <w:rsid w:val="00C46933"/>
    <w:rsid w:val="00C47FA1"/>
    <w:rsid w:val="00C51759"/>
    <w:rsid w:val="00C5417B"/>
    <w:rsid w:val="00C54367"/>
    <w:rsid w:val="00C54C96"/>
    <w:rsid w:val="00C55D11"/>
    <w:rsid w:val="00C56224"/>
    <w:rsid w:val="00C564C4"/>
    <w:rsid w:val="00C56BD3"/>
    <w:rsid w:val="00C609F5"/>
    <w:rsid w:val="00C62403"/>
    <w:rsid w:val="00C655BE"/>
    <w:rsid w:val="00C73A9A"/>
    <w:rsid w:val="00C754A6"/>
    <w:rsid w:val="00C8307C"/>
    <w:rsid w:val="00C86264"/>
    <w:rsid w:val="00C9307E"/>
    <w:rsid w:val="00C95B1F"/>
    <w:rsid w:val="00C974EB"/>
    <w:rsid w:val="00CA020A"/>
    <w:rsid w:val="00CA2341"/>
    <w:rsid w:val="00CA2A76"/>
    <w:rsid w:val="00CA37D3"/>
    <w:rsid w:val="00CA43CC"/>
    <w:rsid w:val="00CA4FFA"/>
    <w:rsid w:val="00CA67E3"/>
    <w:rsid w:val="00CA6B83"/>
    <w:rsid w:val="00CB194D"/>
    <w:rsid w:val="00CB2528"/>
    <w:rsid w:val="00CB42AA"/>
    <w:rsid w:val="00CB4D73"/>
    <w:rsid w:val="00CC0411"/>
    <w:rsid w:val="00CC1BF9"/>
    <w:rsid w:val="00CC24FD"/>
    <w:rsid w:val="00CC3139"/>
    <w:rsid w:val="00CC4281"/>
    <w:rsid w:val="00CC590D"/>
    <w:rsid w:val="00CC5B53"/>
    <w:rsid w:val="00CC66D1"/>
    <w:rsid w:val="00CC7608"/>
    <w:rsid w:val="00CD0DF2"/>
    <w:rsid w:val="00CD0E49"/>
    <w:rsid w:val="00CD16D8"/>
    <w:rsid w:val="00CD3D0F"/>
    <w:rsid w:val="00CD5E4C"/>
    <w:rsid w:val="00CD6DD4"/>
    <w:rsid w:val="00CE223D"/>
    <w:rsid w:val="00CE2694"/>
    <w:rsid w:val="00CE2DE6"/>
    <w:rsid w:val="00CE333E"/>
    <w:rsid w:val="00CE3FC2"/>
    <w:rsid w:val="00CE4534"/>
    <w:rsid w:val="00CE5343"/>
    <w:rsid w:val="00CF02A6"/>
    <w:rsid w:val="00CF2580"/>
    <w:rsid w:val="00CF3021"/>
    <w:rsid w:val="00CF3553"/>
    <w:rsid w:val="00CF35E1"/>
    <w:rsid w:val="00CF6659"/>
    <w:rsid w:val="00D0194D"/>
    <w:rsid w:val="00D01A1E"/>
    <w:rsid w:val="00D020E0"/>
    <w:rsid w:val="00D05B3D"/>
    <w:rsid w:val="00D064A0"/>
    <w:rsid w:val="00D07D48"/>
    <w:rsid w:val="00D11BE0"/>
    <w:rsid w:val="00D14E3C"/>
    <w:rsid w:val="00D1648F"/>
    <w:rsid w:val="00D17575"/>
    <w:rsid w:val="00D20C92"/>
    <w:rsid w:val="00D21C41"/>
    <w:rsid w:val="00D23E18"/>
    <w:rsid w:val="00D258A3"/>
    <w:rsid w:val="00D25AD3"/>
    <w:rsid w:val="00D26FC9"/>
    <w:rsid w:val="00D3061D"/>
    <w:rsid w:val="00D326EE"/>
    <w:rsid w:val="00D35BCA"/>
    <w:rsid w:val="00D36951"/>
    <w:rsid w:val="00D36976"/>
    <w:rsid w:val="00D36BA0"/>
    <w:rsid w:val="00D3766E"/>
    <w:rsid w:val="00D40AF1"/>
    <w:rsid w:val="00D42CFD"/>
    <w:rsid w:val="00D45862"/>
    <w:rsid w:val="00D46530"/>
    <w:rsid w:val="00D46ECC"/>
    <w:rsid w:val="00D52DFC"/>
    <w:rsid w:val="00D53612"/>
    <w:rsid w:val="00D607A4"/>
    <w:rsid w:val="00D60A17"/>
    <w:rsid w:val="00D630A4"/>
    <w:rsid w:val="00D64FB7"/>
    <w:rsid w:val="00D660DA"/>
    <w:rsid w:val="00D73D3C"/>
    <w:rsid w:val="00D74814"/>
    <w:rsid w:val="00D74E80"/>
    <w:rsid w:val="00D77283"/>
    <w:rsid w:val="00D77385"/>
    <w:rsid w:val="00D806F4"/>
    <w:rsid w:val="00D80DFB"/>
    <w:rsid w:val="00D81146"/>
    <w:rsid w:val="00D83895"/>
    <w:rsid w:val="00D90A54"/>
    <w:rsid w:val="00D914E2"/>
    <w:rsid w:val="00D93B7B"/>
    <w:rsid w:val="00D93F97"/>
    <w:rsid w:val="00D94FC2"/>
    <w:rsid w:val="00DA0117"/>
    <w:rsid w:val="00DA0D28"/>
    <w:rsid w:val="00DA2BBF"/>
    <w:rsid w:val="00DA47A2"/>
    <w:rsid w:val="00DA4CCE"/>
    <w:rsid w:val="00DA630C"/>
    <w:rsid w:val="00DA6D60"/>
    <w:rsid w:val="00DB021D"/>
    <w:rsid w:val="00DB06A8"/>
    <w:rsid w:val="00DC441A"/>
    <w:rsid w:val="00DC45E6"/>
    <w:rsid w:val="00DD60AF"/>
    <w:rsid w:val="00DD7C95"/>
    <w:rsid w:val="00DE142A"/>
    <w:rsid w:val="00DE1D4C"/>
    <w:rsid w:val="00DE3948"/>
    <w:rsid w:val="00DE4311"/>
    <w:rsid w:val="00DE5030"/>
    <w:rsid w:val="00DE7BAA"/>
    <w:rsid w:val="00DF25B2"/>
    <w:rsid w:val="00DF30F5"/>
    <w:rsid w:val="00DF61FD"/>
    <w:rsid w:val="00DF6833"/>
    <w:rsid w:val="00DF755F"/>
    <w:rsid w:val="00DF7E42"/>
    <w:rsid w:val="00E03FED"/>
    <w:rsid w:val="00E04424"/>
    <w:rsid w:val="00E0515A"/>
    <w:rsid w:val="00E05C89"/>
    <w:rsid w:val="00E11C70"/>
    <w:rsid w:val="00E14213"/>
    <w:rsid w:val="00E14652"/>
    <w:rsid w:val="00E149AC"/>
    <w:rsid w:val="00E15AE5"/>
    <w:rsid w:val="00E16023"/>
    <w:rsid w:val="00E176A3"/>
    <w:rsid w:val="00E244B0"/>
    <w:rsid w:val="00E24FE5"/>
    <w:rsid w:val="00E25CD2"/>
    <w:rsid w:val="00E26664"/>
    <w:rsid w:val="00E304C3"/>
    <w:rsid w:val="00E313FB"/>
    <w:rsid w:val="00E34F32"/>
    <w:rsid w:val="00E36075"/>
    <w:rsid w:val="00E3608C"/>
    <w:rsid w:val="00E365D9"/>
    <w:rsid w:val="00E3749A"/>
    <w:rsid w:val="00E374D9"/>
    <w:rsid w:val="00E4074D"/>
    <w:rsid w:val="00E40751"/>
    <w:rsid w:val="00E40B59"/>
    <w:rsid w:val="00E41D27"/>
    <w:rsid w:val="00E421EC"/>
    <w:rsid w:val="00E43F9C"/>
    <w:rsid w:val="00E457FC"/>
    <w:rsid w:val="00E46059"/>
    <w:rsid w:val="00E536D0"/>
    <w:rsid w:val="00E549F1"/>
    <w:rsid w:val="00E560E6"/>
    <w:rsid w:val="00E563FB"/>
    <w:rsid w:val="00E5655E"/>
    <w:rsid w:val="00E56609"/>
    <w:rsid w:val="00E607E2"/>
    <w:rsid w:val="00E61953"/>
    <w:rsid w:val="00E6421B"/>
    <w:rsid w:val="00E64F97"/>
    <w:rsid w:val="00E65E3D"/>
    <w:rsid w:val="00E714C6"/>
    <w:rsid w:val="00E73861"/>
    <w:rsid w:val="00E76276"/>
    <w:rsid w:val="00E82406"/>
    <w:rsid w:val="00E835A8"/>
    <w:rsid w:val="00E87863"/>
    <w:rsid w:val="00E9043F"/>
    <w:rsid w:val="00E91D1E"/>
    <w:rsid w:val="00E95897"/>
    <w:rsid w:val="00E9699F"/>
    <w:rsid w:val="00EA019A"/>
    <w:rsid w:val="00EA219B"/>
    <w:rsid w:val="00EA236A"/>
    <w:rsid w:val="00EA536B"/>
    <w:rsid w:val="00EA583E"/>
    <w:rsid w:val="00EA6429"/>
    <w:rsid w:val="00EA6A08"/>
    <w:rsid w:val="00EA7124"/>
    <w:rsid w:val="00EB2DAB"/>
    <w:rsid w:val="00EB3EBA"/>
    <w:rsid w:val="00EB3F14"/>
    <w:rsid w:val="00EB40DF"/>
    <w:rsid w:val="00EB7DF6"/>
    <w:rsid w:val="00EC1165"/>
    <w:rsid w:val="00EC161D"/>
    <w:rsid w:val="00EC6F54"/>
    <w:rsid w:val="00ED0649"/>
    <w:rsid w:val="00ED2E95"/>
    <w:rsid w:val="00ED410B"/>
    <w:rsid w:val="00ED5D5A"/>
    <w:rsid w:val="00EE0117"/>
    <w:rsid w:val="00EE0585"/>
    <w:rsid w:val="00EE091B"/>
    <w:rsid w:val="00EE0F1D"/>
    <w:rsid w:val="00EE1DF0"/>
    <w:rsid w:val="00EE28CA"/>
    <w:rsid w:val="00EE34E6"/>
    <w:rsid w:val="00EE59A1"/>
    <w:rsid w:val="00EE6C41"/>
    <w:rsid w:val="00EE705B"/>
    <w:rsid w:val="00EE73A2"/>
    <w:rsid w:val="00EE7E0D"/>
    <w:rsid w:val="00EF1406"/>
    <w:rsid w:val="00EF1C2D"/>
    <w:rsid w:val="00EF3295"/>
    <w:rsid w:val="00EF4124"/>
    <w:rsid w:val="00EF5C86"/>
    <w:rsid w:val="00EF6162"/>
    <w:rsid w:val="00EF6C23"/>
    <w:rsid w:val="00F003CE"/>
    <w:rsid w:val="00F0054D"/>
    <w:rsid w:val="00F0426F"/>
    <w:rsid w:val="00F044FB"/>
    <w:rsid w:val="00F07115"/>
    <w:rsid w:val="00F072C5"/>
    <w:rsid w:val="00F1005A"/>
    <w:rsid w:val="00F1341D"/>
    <w:rsid w:val="00F15347"/>
    <w:rsid w:val="00F17A52"/>
    <w:rsid w:val="00F20286"/>
    <w:rsid w:val="00F22344"/>
    <w:rsid w:val="00F24C3C"/>
    <w:rsid w:val="00F24D68"/>
    <w:rsid w:val="00F263B3"/>
    <w:rsid w:val="00F2787F"/>
    <w:rsid w:val="00F279D7"/>
    <w:rsid w:val="00F27EDB"/>
    <w:rsid w:val="00F3055D"/>
    <w:rsid w:val="00F30966"/>
    <w:rsid w:val="00F312CE"/>
    <w:rsid w:val="00F31C68"/>
    <w:rsid w:val="00F31DF3"/>
    <w:rsid w:val="00F32573"/>
    <w:rsid w:val="00F35F46"/>
    <w:rsid w:val="00F37166"/>
    <w:rsid w:val="00F37AC4"/>
    <w:rsid w:val="00F41C28"/>
    <w:rsid w:val="00F42E41"/>
    <w:rsid w:val="00F4344F"/>
    <w:rsid w:val="00F45C4D"/>
    <w:rsid w:val="00F518DA"/>
    <w:rsid w:val="00F56EF2"/>
    <w:rsid w:val="00F573B2"/>
    <w:rsid w:val="00F66525"/>
    <w:rsid w:val="00F670A4"/>
    <w:rsid w:val="00F70AB1"/>
    <w:rsid w:val="00F7189B"/>
    <w:rsid w:val="00F73005"/>
    <w:rsid w:val="00F75434"/>
    <w:rsid w:val="00F76939"/>
    <w:rsid w:val="00F77391"/>
    <w:rsid w:val="00F775B7"/>
    <w:rsid w:val="00F776D6"/>
    <w:rsid w:val="00F822E0"/>
    <w:rsid w:val="00F83DF5"/>
    <w:rsid w:val="00F8452A"/>
    <w:rsid w:val="00F8611F"/>
    <w:rsid w:val="00F871B1"/>
    <w:rsid w:val="00F90E19"/>
    <w:rsid w:val="00F9119C"/>
    <w:rsid w:val="00F91317"/>
    <w:rsid w:val="00F919AC"/>
    <w:rsid w:val="00F91EBE"/>
    <w:rsid w:val="00F92623"/>
    <w:rsid w:val="00F92F1D"/>
    <w:rsid w:val="00F937B8"/>
    <w:rsid w:val="00F94053"/>
    <w:rsid w:val="00F95025"/>
    <w:rsid w:val="00F956AB"/>
    <w:rsid w:val="00F95D7D"/>
    <w:rsid w:val="00F96BDE"/>
    <w:rsid w:val="00F97564"/>
    <w:rsid w:val="00FA01A2"/>
    <w:rsid w:val="00FA32B2"/>
    <w:rsid w:val="00FA34BC"/>
    <w:rsid w:val="00FA4EE3"/>
    <w:rsid w:val="00FB32B1"/>
    <w:rsid w:val="00FB33CC"/>
    <w:rsid w:val="00FB608B"/>
    <w:rsid w:val="00FC08AB"/>
    <w:rsid w:val="00FC185E"/>
    <w:rsid w:val="00FC3291"/>
    <w:rsid w:val="00FC3C4A"/>
    <w:rsid w:val="00FC457F"/>
    <w:rsid w:val="00FC716D"/>
    <w:rsid w:val="00FC7589"/>
    <w:rsid w:val="00FC78FD"/>
    <w:rsid w:val="00FD2A97"/>
    <w:rsid w:val="00FD511B"/>
    <w:rsid w:val="00FD6A05"/>
    <w:rsid w:val="00FD7B60"/>
    <w:rsid w:val="00FE19AE"/>
    <w:rsid w:val="00FE2428"/>
    <w:rsid w:val="00FE2B11"/>
    <w:rsid w:val="00FE2BF2"/>
    <w:rsid w:val="00FE5881"/>
    <w:rsid w:val="00FE64BB"/>
    <w:rsid w:val="00FE653F"/>
    <w:rsid w:val="00FF075E"/>
    <w:rsid w:val="00FF2921"/>
    <w:rsid w:val="00FF2E27"/>
    <w:rsid w:val="00FF407B"/>
    <w:rsid w:val="00FF468C"/>
    <w:rsid w:val="00FF59EE"/>
    <w:rsid w:val="00FF5CB6"/>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1E309F8B-1D02-40C3-9EC0-916A62B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589968129">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17182676">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355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22453495">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39</Pages>
  <Words>13105</Words>
  <Characters>74701</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12</cp:revision>
  <cp:lastPrinted>2020-01-07T18:06:00Z</cp:lastPrinted>
  <dcterms:created xsi:type="dcterms:W3CDTF">2025-02-04T05:21:00Z</dcterms:created>
  <dcterms:modified xsi:type="dcterms:W3CDTF">2025-03-17T04:55:00Z</dcterms:modified>
</cp:coreProperties>
</file>